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951" w:rsidRPr="0045098C" w:rsidRDefault="00A65951" w:rsidP="0045098C">
      <w:pPr>
        <w:spacing w:before="20"/>
        <w:jc w:val="center"/>
        <w:rPr>
          <w:rFonts w:cstheme="minorHAnsi"/>
          <w:b/>
        </w:rPr>
      </w:pPr>
      <w:r w:rsidRPr="0045098C">
        <w:rPr>
          <w:rFonts w:cstheme="minorHAnsi"/>
          <w:b/>
        </w:rPr>
        <w:t>OSNOVNA ŠKOLA „VLADIMIR NAZOR“</w:t>
      </w:r>
    </w:p>
    <w:p w:rsidR="00A65951" w:rsidRPr="0045098C" w:rsidRDefault="00A65951" w:rsidP="00A65951">
      <w:pPr>
        <w:tabs>
          <w:tab w:val="left" w:pos="2470"/>
        </w:tabs>
        <w:spacing w:before="46"/>
        <w:ind w:left="79"/>
        <w:jc w:val="center"/>
        <w:rPr>
          <w:rFonts w:cstheme="minorHAnsi"/>
        </w:rPr>
      </w:pPr>
      <w:r w:rsidRPr="0045098C">
        <w:rPr>
          <w:rFonts w:cstheme="minorHAnsi"/>
        </w:rPr>
        <w:t>Jozefinska cesta 85, 47250 Duga Resa</w:t>
      </w:r>
      <w:r w:rsidRPr="0045098C">
        <w:rPr>
          <w:rFonts w:cstheme="minorHAnsi"/>
        </w:rPr>
        <w:tab/>
        <w:t>Tel: +385 47 844 623</w:t>
      </w:r>
    </w:p>
    <w:p w:rsidR="00A65951" w:rsidRPr="0045098C" w:rsidRDefault="00A65951" w:rsidP="00A65951">
      <w:pPr>
        <w:jc w:val="center"/>
        <w:rPr>
          <w:rFonts w:cstheme="minorHAnsi"/>
          <w:color w:val="0000FF"/>
        </w:rPr>
      </w:pPr>
      <w:r w:rsidRPr="0045098C">
        <w:rPr>
          <w:rFonts w:cstheme="minorHAnsi"/>
        </w:rPr>
        <w:t>E-mail:</w:t>
      </w:r>
      <w:r w:rsidRPr="0045098C">
        <w:rPr>
          <w:rFonts w:cstheme="minorHAnsi"/>
          <w:color w:val="222222"/>
          <w:shd w:val="clear" w:color="auto" w:fill="FFFFFF"/>
        </w:rPr>
        <w:t xml:space="preserve"> </w:t>
      </w:r>
      <w:hyperlink r:id="rId5" w:history="1">
        <w:r w:rsidRPr="0045098C">
          <w:rPr>
            <w:rStyle w:val="Hiperveza"/>
            <w:rFonts w:cstheme="minorHAnsi"/>
            <w:shd w:val="clear" w:color="auto" w:fill="FFFFFF"/>
          </w:rPr>
          <w:t>ured@os-vnazor-dugaresa.skole.hr</w:t>
        </w:r>
      </w:hyperlink>
    </w:p>
    <w:p w:rsidR="00A65951" w:rsidRPr="0045098C" w:rsidRDefault="00A65951" w:rsidP="00A65951">
      <w:pPr>
        <w:jc w:val="center"/>
        <w:rPr>
          <w:rFonts w:cstheme="minorHAnsi"/>
        </w:rPr>
      </w:pPr>
      <w:r w:rsidRPr="0045098C">
        <w:rPr>
          <w:rFonts w:cstheme="minorHAnsi"/>
        </w:rPr>
        <w:t>___________________________________________________________________________________</w:t>
      </w:r>
    </w:p>
    <w:p w:rsidR="00A65951" w:rsidRPr="0045098C" w:rsidRDefault="00A65951" w:rsidP="00A65951">
      <w:pPr>
        <w:pStyle w:val="Tijeloteksta"/>
        <w:spacing w:before="134"/>
        <w:ind w:left="0"/>
        <w:rPr>
          <w:rFonts w:asciiTheme="minorHAnsi" w:hAnsiTheme="minorHAnsi" w:cstheme="minorHAnsi"/>
        </w:rPr>
      </w:pPr>
    </w:p>
    <w:p w:rsidR="00A65951" w:rsidRPr="0045098C" w:rsidRDefault="00A65951" w:rsidP="00A65951">
      <w:pPr>
        <w:pStyle w:val="Tijeloteksta"/>
        <w:ind w:left="0"/>
        <w:rPr>
          <w:rFonts w:asciiTheme="minorHAnsi" w:hAnsiTheme="minorHAnsi" w:cstheme="minorHAnsi"/>
        </w:rPr>
      </w:pPr>
    </w:p>
    <w:p w:rsidR="00A65951" w:rsidRPr="0045098C" w:rsidRDefault="00507E11" w:rsidP="00A65951">
      <w:pPr>
        <w:pStyle w:val="Tijeloteksta"/>
        <w:ind w:left="0"/>
        <w:rPr>
          <w:rFonts w:asciiTheme="minorHAnsi" w:hAnsiTheme="minorHAnsi" w:cstheme="minorHAnsi"/>
        </w:rPr>
      </w:pPr>
      <w:r w:rsidRPr="0045098C">
        <w:rPr>
          <w:rFonts w:asciiTheme="minorHAnsi" w:hAnsiTheme="minorHAnsi" w:cstheme="minorHAnsi"/>
        </w:rPr>
        <w:t>U skladu s odredbama Zakona o odgoju i obrazovanju učenika u osnovnoj i srednjoj školi (NN 87/08, 86/09, 92/10, 105/10, 90/11, 5/12, 16/12, 86/12, 126/12, 94/13, 152/14, 07/17, 68/18, 98/19, 64/20)</w:t>
      </w:r>
      <w:r w:rsidR="005B0F90">
        <w:rPr>
          <w:rFonts w:asciiTheme="minorHAnsi" w:hAnsiTheme="minorHAnsi" w:cstheme="minorHAnsi"/>
        </w:rPr>
        <w:t>,</w:t>
      </w:r>
      <w:r w:rsidRPr="0045098C">
        <w:rPr>
          <w:rFonts w:asciiTheme="minorHAnsi" w:hAnsiTheme="minorHAnsi" w:cstheme="minorHAnsi"/>
        </w:rPr>
        <w:t xml:space="preserve"> </w:t>
      </w:r>
      <w:r w:rsidR="00A65951" w:rsidRPr="0045098C">
        <w:rPr>
          <w:rFonts w:asciiTheme="minorHAnsi" w:hAnsiTheme="minorHAnsi" w:cstheme="minorHAnsi"/>
        </w:rPr>
        <w:t>čl.</w:t>
      </w:r>
      <w:r w:rsidR="005B0F90">
        <w:rPr>
          <w:rFonts w:asciiTheme="minorHAnsi" w:hAnsiTheme="minorHAnsi" w:cstheme="minorHAnsi"/>
        </w:rPr>
        <w:t xml:space="preserve"> 20.</w:t>
      </w:r>
      <w:r w:rsidR="00A65951" w:rsidRPr="0045098C">
        <w:rPr>
          <w:rFonts w:asciiTheme="minorHAnsi" w:hAnsiTheme="minorHAnsi" w:cstheme="minorHAnsi"/>
        </w:rPr>
        <w:t xml:space="preserve"> </w:t>
      </w:r>
      <w:r w:rsidRPr="0045098C">
        <w:rPr>
          <w:rFonts w:asciiTheme="minorHAnsi" w:hAnsiTheme="minorHAnsi" w:cstheme="minorHAnsi"/>
        </w:rPr>
        <w:t>Statuta Osnovne škole „Vladimir Nazor</w:t>
      </w:r>
      <w:r w:rsidR="00A65951" w:rsidRPr="0045098C">
        <w:rPr>
          <w:rFonts w:asciiTheme="minorHAnsi" w:hAnsiTheme="minorHAnsi" w:cstheme="minorHAnsi"/>
        </w:rPr>
        <w:t>“ Duga Resa,</w:t>
      </w:r>
      <w:r w:rsidR="005B0F90">
        <w:rPr>
          <w:rFonts w:asciiTheme="minorHAnsi" w:hAnsiTheme="minorHAnsi" w:cstheme="minorHAnsi"/>
        </w:rPr>
        <w:t xml:space="preserve"> a na prijedlog ravnateljice Škole Školski odbor OŠ „Vladimir Nazor“ na svojoj</w:t>
      </w:r>
      <w:r w:rsidR="0099466E">
        <w:rPr>
          <w:rFonts w:asciiTheme="minorHAnsi" w:hAnsiTheme="minorHAnsi" w:cstheme="minorHAnsi"/>
        </w:rPr>
        <w:t xml:space="preserve"> 43.</w:t>
      </w:r>
      <w:r w:rsidR="005B0F90">
        <w:rPr>
          <w:rFonts w:asciiTheme="minorHAnsi" w:hAnsiTheme="minorHAnsi" w:cstheme="minorHAnsi"/>
        </w:rPr>
        <w:t xml:space="preserve"> sjednici održanoj dana </w:t>
      </w:r>
      <w:r w:rsidR="0099466E">
        <w:rPr>
          <w:rFonts w:asciiTheme="minorHAnsi" w:hAnsiTheme="minorHAnsi" w:cstheme="minorHAnsi"/>
        </w:rPr>
        <w:t xml:space="preserve">19.2. </w:t>
      </w:r>
      <w:bookmarkStart w:id="0" w:name="_GoBack"/>
      <w:bookmarkEnd w:id="0"/>
      <w:r w:rsidR="005B0F90">
        <w:rPr>
          <w:rFonts w:asciiTheme="minorHAnsi" w:hAnsiTheme="minorHAnsi" w:cstheme="minorHAnsi"/>
        </w:rPr>
        <w:t xml:space="preserve">2021. godine </w:t>
      </w:r>
      <w:r w:rsidR="00A65951" w:rsidRPr="0045098C">
        <w:rPr>
          <w:rFonts w:asciiTheme="minorHAnsi" w:hAnsiTheme="minorHAnsi" w:cstheme="minorHAnsi"/>
        </w:rPr>
        <w:t xml:space="preserve"> donosi:</w:t>
      </w:r>
    </w:p>
    <w:p w:rsidR="00507E11" w:rsidRPr="0045098C" w:rsidRDefault="00507E11" w:rsidP="0049611A">
      <w:pPr>
        <w:rPr>
          <w:rFonts w:cstheme="minorHAnsi"/>
          <w:b/>
        </w:rPr>
      </w:pPr>
    </w:p>
    <w:p w:rsidR="0049611A" w:rsidRPr="0045098C" w:rsidRDefault="0049611A" w:rsidP="0045098C">
      <w:pPr>
        <w:jc w:val="center"/>
        <w:rPr>
          <w:rFonts w:cstheme="minorHAnsi"/>
          <w:b/>
        </w:rPr>
      </w:pPr>
      <w:r w:rsidRPr="0045098C">
        <w:rPr>
          <w:rFonts w:cstheme="minorHAnsi"/>
          <w:b/>
        </w:rPr>
        <w:t>PROTOKOL POSTUPANJA U SLUČAJU POVREDA I PRUŽANJA PRVE POMOĆI</w:t>
      </w:r>
    </w:p>
    <w:p w:rsidR="00FB3BA4" w:rsidRPr="0045098C" w:rsidRDefault="00FB3BA4" w:rsidP="0049611A">
      <w:pPr>
        <w:rPr>
          <w:rFonts w:cstheme="minorHAnsi"/>
          <w:b/>
        </w:rPr>
      </w:pPr>
    </w:p>
    <w:p w:rsidR="0049611A" w:rsidRPr="0045098C" w:rsidRDefault="00BE0BC6" w:rsidP="00A65951">
      <w:pPr>
        <w:pStyle w:val="Odlomakpopisa"/>
        <w:numPr>
          <w:ilvl w:val="0"/>
          <w:numId w:val="4"/>
        </w:numPr>
        <w:rPr>
          <w:rFonts w:cstheme="minorHAnsi"/>
          <w:b/>
        </w:rPr>
      </w:pPr>
      <w:r w:rsidRPr="0045098C">
        <w:rPr>
          <w:rFonts w:cstheme="minorHAnsi"/>
          <w:b/>
        </w:rPr>
        <w:t>U SLUČAJU OZLJEDE</w:t>
      </w:r>
    </w:p>
    <w:p w:rsidR="0049611A" w:rsidRPr="0045098C" w:rsidRDefault="0049611A" w:rsidP="0049611A">
      <w:pPr>
        <w:rPr>
          <w:rFonts w:cstheme="minorHAnsi"/>
        </w:rPr>
      </w:pPr>
      <w:r w:rsidRPr="0045098C">
        <w:rPr>
          <w:rFonts w:cstheme="minorHAnsi"/>
        </w:rPr>
        <w:t xml:space="preserve">• U slučaju </w:t>
      </w:r>
      <w:r w:rsidRPr="0045098C">
        <w:rPr>
          <w:rFonts w:cstheme="minorHAnsi"/>
          <w:b/>
        </w:rPr>
        <w:t xml:space="preserve">ozljede </w:t>
      </w:r>
      <w:r w:rsidRPr="0045098C">
        <w:rPr>
          <w:rFonts w:cstheme="minorHAnsi"/>
        </w:rPr>
        <w:t xml:space="preserve">učenika djelatnik škole je dužan pružiti prvu pomoć. </w:t>
      </w:r>
    </w:p>
    <w:p w:rsidR="0049611A" w:rsidRPr="0045098C" w:rsidRDefault="004F308F" w:rsidP="004F308F">
      <w:pPr>
        <w:rPr>
          <w:rFonts w:cstheme="minorHAnsi"/>
        </w:rPr>
      </w:pPr>
      <w:r w:rsidRPr="0045098C">
        <w:rPr>
          <w:rFonts w:cstheme="minorHAnsi"/>
        </w:rPr>
        <w:t xml:space="preserve">• </w:t>
      </w:r>
      <w:r w:rsidR="0049611A" w:rsidRPr="0045098C">
        <w:rPr>
          <w:rFonts w:cstheme="minorHAnsi"/>
        </w:rPr>
        <w:t xml:space="preserve">Djelatnik škole nikad ne smije ostavljati učenika samog bez prisustva odrasle osobe. </w:t>
      </w:r>
    </w:p>
    <w:p w:rsidR="0049611A" w:rsidRPr="0045098C" w:rsidRDefault="0049611A" w:rsidP="0049611A">
      <w:pPr>
        <w:rPr>
          <w:rFonts w:cstheme="minorHAnsi"/>
        </w:rPr>
      </w:pPr>
      <w:r w:rsidRPr="0045098C">
        <w:rPr>
          <w:rFonts w:cstheme="minorHAnsi"/>
        </w:rPr>
        <w:t xml:space="preserve">• U situacijama pružanja prve pomoći treba paziti na osobnu zaštitu i zaštitu ozlijeđenog učenika (obavezno treba koristiti </w:t>
      </w:r>
      <w:proofErr w:type="spellStart"/>
      <w:r w:rsidRPr="0045098C">
        <w:rPr>
          <w:rFonts w:cstheme="minorHAnsi"/>
        </w:rPr>
        <w:t>lateks</w:t>
      </w:r>
      <w:proofErr w:type="spellEnd"/>
      <w:r w:rsidRPr="0045098C">
        <w:rPr>
          <w:rFonts w:cstheme="minorHAnsi"/>
        </w:rPr>
        <w:t xml:space="preserve"> rukavice kada se pruža prva pomoć učeniku koji krvari). </w:t>
      </w:r>
    </w:p>
    <w:p w:rsidR="0049611A" w:rsidRPr="0045098C" w:rsidRDefault="0049611A" w:rsidP="0049611A">
      <w:pPr>
        <w:rPr>
          <w:rFonts w:cstheme="minorHAnsi"/>
        </w:rPr>
      </w:pPr>
      <w:r w:rsidRPr="0045098C">
        <w:rPr>
          <w:rFonts w:cstheme="minorHAnsi"/>
        </w:rPr>
        <w:t xml:space="preserve">• Ukoliko je potrebno učenika izdvojiti iz razreda, najprije se mora osigurati nazočnost druge odrasle osobe u razredu (drugi učitelj ili djelatnik škole). </w:t>
      </w:r>
    </w:p>
    <w:p w:rsidR="0049611A" w:rsidRPr="0045098C" w:rsidRDefault="0049611A" w:rsidP="0049611A">
      <w:pPr>
        <w:rPr>
          <w:rFonts w:cstheme="minorHAnsi"/>
        </w:rPr>
      </w:pPr>
      <w:r w:rsidRPr="0045098C">
        <w:rPr>
          <w:rFonts w:cstheme="minorHAnsi"/>
        </w:rPr>
        <w:t>• Ponašanje u slučaju povrede učenika:</w:t>
      </w:r>
    </w:p>
    <w:p w:rsidR="0049611A" w:rsidRPr="0045098C" w:rsidRDefault="0049611A" w:rsidP="0049611A">
      <w:pPr>
        <w:rPr>
          <w:rFonts w:cstheme="minorHAnsi"/>
        </w:rPr>
      </w:pPr>
      <w:r w:rsidRPr="0045098C">
        <w:rPr>
          <w:rFonts w:cstheme="minorHAnsi"/>
        </w:rPr>
        <w:t xml:space="preserve"> - Ostati miran i sabran</w:t>
      </w:r>
    </w:p>
    <w:p w:rsidR="0049611A" w:rsidRPr="0045098C" w:rsidRDefault="0049611A" w:rsidP="0049611A">
      <w:pPr>
        <w:rPr>
          <w:rFonts w:cstheme="minorHAnsi"/>
        </w:rPr>
      </w:pPr>
      <w:r w:rsidRPr="0045098C">
        <w:rPr>
          <w:rFonts w:cstheme="minorHAnsi"/>
        </w:rPr>
        <w:t xml:space="preserve"> - Umiriti učenika</w:t>
      </w:r>
    </w:p>
    <w:p w:rsidR="0049611A" w:rsidRPr="0045098C" w:rsidRDefault="00402482" w:rsidP="00402482">
      <w:pPr>
        <w:rPr>
          <w:rFonts w:cstheme="minorHAnsi"/>
        </w:rPr>
      </w:pPr>
      <w:r w:rsidRPr="0045098C">
        <w:rPr>
          <w:rFonts w:cstheme="minorHAnsi"/>
        </w:rPr>
        <w:t xml:space="preserve"> - Primijeniti stečeno znanje u koje smo sigurni i pružiti prvu pomoć</w:t>
      </w:r>
    </w:p>
    <w:p w:rsidR="0049611A" w:rsidRPr="0045098C" w:rsidRDefault="00402482" w:rsidP="0049611A">
      <w:pPr>
        <w:rPr>
          <w:rFonts w:cstheme="minorHAnsi"/>
          <w:color w:val="FF0000"/>
        </w:rPr>
      </w:pPr>
      <w:r w:rsidRPr="0045098C">
        <w:rPr>
          <w:rFonts w:cstheme="minorHAnsi"/>
        </w:rPr>
        <w:t xml:space="preserve"> - Prema dostupnosti pozvati djelatnika</w:t>
      </w:r>
      <w:r w:rsidR="0049611A" w:rsidRPr="0045098C">
        <w:rPr>
          <w:rFonts w:cstheme="minorHAnsi"/>
        </w:rPr>
        <w:t xml:space="preserve"> koji im</w:t>
      </w:r>
      <w:r w:rsidRPr="0045098C">
        <w:rPr>
          <w:rFonts w:cstheme="minorHAnsi"/>
        </w:rPr>
        <w:t>a položen ispit iz prve pomoći</w:t>
      </w:r>
    </w:p>
    <w:p w:rsidR="00FB3C3B" w:rsidRPr="0045098C" w:rsidRDefault="00FB3C3B" w:rsidP="00FB3C3B">
      <w:pPr>
        <w:rPr>
          <w:rFonts w:cstheme="minorHAnsi"/>
        </w:rPr>
      </w:pPr>
      <w:r w:rsidRPr="0045098C">
        <w:rPr>
          <w:rFonts w:cstheme="minorHAnsi"/>
        </w:rPr>
        <w:t>- Ukoliko je učenik povrijeđen u mjeri koja zahtijeva hitnu liječničku intervenciju učitelj treba odmah pozvati službu hitne medicinske pomoći</w:t>
      </w:r>
      <w:r w:rsidR="00402482" w:rsidRPr="0045098C">
        <w:rPr>
          <w:rFonts w:cstheme="minorHAnsi"/>
        </w:rPr>
        <w:t xml:space="preserve"> ( 112 )</w:t>
      </w:r>
      <w:r w:rsidRPr="0045098C">
        <w:rPr>
          <w:rFonts w:cstheme="minorHAnsi"/>
        </w:rPr>
        <w:t>.</w:t>
      </w:r>
    </w:p>
    <w:p w:rsidR="00402482" w:rsidRPr="0045098C" w:rsidRDefault="00402482" w:rsidP="00FB3C3B">
      <w:pPr>
        <w:rPr>
          <w:rFonts w:cstheme="minorHAnsi"/>
        </w:rPr>
      </w:pPr>
      <w:r w:rsidRPr="0045098C">
        <w:rPr>
          <w:rFonts w:cstheme="minorHAnsi"/>
        </w:rPr>
        <w:t>- Ako hitna pomoć nema raspoloživ prijevoz, dijete uz suglasnost dežurnog liječnika hitne pomoći vozi (redoslijedom dostupnosti) ravnatelj, stručni suradnik, domar, učitelj uz pratnju odrasle osobe.</w:t>
      </w:r>
    </w:p>
    <w:p w:rsidR="0049611A" w:rsidRPr="0045098C" w:rsidRDefault="00711361" w:rsidP="00BE0BC6">
      <w:pPr>
        <w:rPr>
          <w:rFonts w:cstheme="minorHAnsi"/>
        </w:rPr>
      </w:pPr>
      <w:r w:rsidRPr="0045098C">
        <w:rPr>
          <w:rFonts w:cstheme="minorHAnsi"/>
          <w:b/>
        </w:rPr>
        <w:t xml:space="preserve">-  </w:t>
      </w:r>
      <w:r w:rsidRPr="0045098C">
        <w:rPr>
          <w:rFonts w:cstheme="minorHAnsi"/>
        </w:rPr>
        <w:t>O nezgodi roditelje obavještava učitelj, ravnatelj ili pedagog.</w:t>
      </w:r>
    </w:p>
    <w:p w:rsidR="0049611A" w:rsidRPr="0045098C" w:rsidRDefault="0049611A" w:rsidP="0049611A">
      <w:pPr>
        <w:rPr>
          <w:rFonts w:cstheme="minorHAnsi"/>
        </w:rPr>
      </w:pPr>
      <w:r w:rsidRPr="0045098C">
        <w:rPr>
          <w:rFonts w:cstheme="minorHAnsi"/>
        </w:rPr>
        <w:t xml:space="preserve"> • </w:t>
      </w:r>
      <w:r w:rsidR="00FB3C3B" w:rsidRPr="0045098C">
        <w:rPr>
          <w:rFonts w:cstheme="minorHAnsi"/>
        </w:rPr>
        <w:t>U slučaju ozbiljnije povrede u</w:t>
      </w:r>
      <w:r w:rsidRPr="0045098C">
        <w:rPr>
          <w:rFonts w:cstheme="minorHAnsi"/>
        </w:rPr>
        <w:t xml:space="preserve">čitelj dostavlja tajniku zapisnik (službenu zabilješku) o situaciji i povredi učenika. </w:t>
      </w:r>
    </w:p>
    <w:p w:rsidR="0049611A" w:rsidRPr="0045098C" w:rsidRDefault="004F308F" w:rsidP="004F308F">
      <w:pPr>
        <w:rPr>
          <w:rFonts w:cstheme="minorHAnsi"/>
        </w:rPr>
      </w:pPr>
      <w:r w:rsidRPr="0045098C">
        <w:rPr>
          <w:rFonts w:cstheme="minorHAnsi"/>
        </w:rPr>
        <w:t xml:space="preserve">• </w:t>
      </w:r>
      <w:r w:rsidR="0049611A" w:rsidRPr="0045098C">
        <w:rPr>
          <w:rFonts w:cstheme="minorHAnsi"/>
        </w:rPr>
        <w:t>U objektu škole postavljaju se ormarići za prvu pomoć s popisom</w:t>
      </w:r>
      <w:r w:rsidR="00637328" w:rsidRPr="0045098C">
        <w:rPr>
          <w:rFonts w:cstheme="minorHAnsi"/>
        </w:rPr>
        <w:t xml:space="preserve"> sanitetskog materijala. </w:t>
      </w:r>
      <w:r w:rsidR="00A65951" w:rsidRPr="0045098C">
        <w:rPr>
          <w:rFonts w:cstheme="minorHAnsi"/>
        </w:rPr>
        <w:t>U ormariću stoji tablica s popisom sanitetskog sadržaja i evidencijom istog</w:t>
      </w:r>
      <w:r w:rsidR="0049611A" w:rsidRPr="0045098C">
        <w:rPr>
          <w:rFonts w:cstheme="minorHAnsi"/>
        </w:rPr>
        <w:t xml:space="preserve"> u koju se obvezno upisuje što je upo</w:t>
      </w:r>
      <w:r w:rsidR="00A65951" w:rsidRPr="0045098C">
        <w:rPr>
          <w:rFonts w:cstheme="minorHAnsi"/>
        </w:rPr>
        <w:t>trijebljeno, tko je upotrijebio i kada.</w:t>
      </w:r>
    </w:p>
    <w:p w:rsidR="00637328" w:rsidRPr="0045098C" w:rsidRDefault="0049611A" w:rsidP="0049611A">
      <w:pPr>
        <w:rPr>
          <w:rFonts w:cstheme="minorHAnsi"/>
        </w:rPr>
      </w:pPr>
      <w:r w:rsidRPr="0045098C">
        <w:rPr>
          <w:rFonts w:cstheme="minorHAnsi"/>
        </w:rPr>
        <w:t>• Ormarić popunjava tajnica škole.</w:t>
      </w:r>
    </w:p>
    <w:p w:rsidR="00507E11" w:rsidRPr="0045098C" w:rsidRDefault="00507E11" w:rsidP="0049611A">
      <w:pPr>
        <w:rPr>
          <w:rFonts w:cstheme="minorHAnsi"/>
        </w:rPr>
      </w:pPr>
    </w:p>
    <w:p w:rsidR="0049611A" w:rsidRPr="0045098C" w:rsidRDefault="0049611A" w:rsidP="00A65951">
      <w:pPr>
        <w:pStyle w:val="Odlomakpopisa"/>
        <w:numPr>
          <w:ilvl w:val="0"/>
          <w:numId w:val="5"/>
        </w:numPr>
        <w:rPr>
          <w:rFonts w:cstheme="minorHAnsi"/>
          <w:b/>
        </w:rPr>
      </w:pPr>
      <w:r w:rsidRPr="0045098C">
        <w:rPr>
          <w:rFonts w:cstheme="minorHAnsi"/>
          <w:b/>
        </w:rPr>
        <w:lastRenderedPageBreak/>
        <w:t>U SLUČAJU BOLESTI</w:t>
      </w:r>
    </w:p>
    <w:p w:rsidR="00FB3BA4" w:rsidRPr="0045098C" w:rsidRDefault="00FB3BA4" w:rsidP="0049611A">
      <w:pPr>
        <w:rPr>
          <w:rFonts w:cstheme="minorHAnsi"/>
          <w:u w:val="single"/>
        </w:rPr>
      </w:pPr>
    </w:p>
    <w:p w:rsidR="0049611A" w:rsidRPr="0045098C" w:rsidRDefault="004F308F" w:rsidP="0049611A">
      <w:pPr>
        <w:rPr>
          <w:rFonts w:cstheme="minorHAnsi"/>
        </w:rPr>
      </w:pPr>
      <w:r w:rsidRPr="0045098C">
        <w:rPr>
          <w:rFonts w:cstheme="minorHAnsi"/>
        </w:rPr>
        <w:t xml:space="preserve">• </w:t>
      </w:r>
      <w:r w:rsidR="0049611A" w:rsidRPr="0045098C">
        <w:rPr>
          <w:rFonts w:cstheme="minorHAnsi"/>
        </w:rPr>
        <w:t xml:space="preserve">Ukoliko učitelj kod djeteta primijeti znakove bolesti – povišena temperatura, povraćanje, proljev, bol koja ne prolazi (zub, glava, trbuh, grlo i sl.), promjene na koži, telefonski obavještava roditelje. </w:t>
      </w:r>
    </w:p>
    <w:p w:rsidR="0049611A" w:rsidRPr="0045098C" w:rsidRDefault="0049611A" w:rsidP="0049611A">
      <w:pPr>
        <w:rPr>
          <w:rFonts w:cstheme="minorHAnsi"/>
        </w:rPr>
      </w:pPr>
      <w:r w:rsidRPr="0045098C">
        <w:rPr>
          <w:rFonts w:cstheme="minorHAnsi"/>
        </w:rPr>
        <w:t>• U situacijama opasnim po život djeteta (</w:t>
      </w:r>
      <w:r w:rsidR="004F308F" w:rsidRPr="0045098C">
        <w:rPr>
          <w:rFonts w:cstheme="minorHAnsi"/>
        </w:rPr>
        <w:t xml:space="preserve"> </w:t>
      </w:r>
      <w:r w:rsidRPr="0045098C">
        <w:rPr>
          <w:rFonts w:cstheme="minorHAnsi"/>
        </w:rPr>
        <w:t>gubitak sv</w:t>
      </w:r>
      <w:r w:rsidR="004F308F" w:rsidRPr="0045098C">
        <w:rPr>
          <w:rFonts w:cstheme="minorHAnsi"/>
        </w:rPr>
        <w:t>ijesti, epileptični napad</w:t>
      </w:r>
      <w:r w:rsidRPr="0045098C">
        <w:rPr>
          <w:rFonts w:cstheme="minorHAnsi"/>
        </w:rPr>
        <w:t>, alergijske reakcije i sl.) potrebno je pr</w:t>
      </w:r>
      <w:r w:rsidR="003D1F6C" w:rsidRPr="0045098C">
        <w:rPr>
          <w:rFonts w:cstheme="minorHAnsi"/>
        </w:rPr>
        <w:t>imijeniti stečeno znanje u koje</w:t>
      </w:r>
      <w:r w:rsidRPr="0045098C">
        <w:rPr>
          <w:rFonts w:cstheme="minorHAnsi"/>
        </w:rPr>
        <w:t xml:space="preserve"> </w:t>
      </w:r>
      <w:r w:rsidR="00DC71DF" w:rsidRPr="0045098C">
        <w:rPr>
          <w:rFonts w:cstheme="minorHAnsi"/>
        </w:rPr>
        <w:t xml:space="preserve">smo sigurni </w:t>
      </w:r>
      <w:r w:rsidR="003D1F6C" w:rsidRPr="0045098C">
        <w:rPr>
          <w:rFonts w:cstheme="minorHAnsi"/>
        </w:rPr>
        <w:t xml:space="preserve">i </w:t>
      </w:r>
      <w:r w:rsidRPr="0045098C">
        <w:rPr>
          <w:rFonts w:cstheme="minorHAnsi"/>
        </w:rPr>
        <w:t xml:space="preserve">pružiti prvu pomoć djetetu. Potom je potrebno pozvati hitnu pomoć te odmah obavijestiti roditelje. Ako hitna pomoć nema raspoloživ prijevoz, dijete uz suglasnost dežurnog liječnika hitne pomoći vozi (redoslijedom dostupnosti) ravnatelj, </w:t>
      </w:r>
      <w:r w:rsidR="00BE0BC6" w:rsidRPr="0045098C">
        <w:rPr>
          <w:rFonts w:cstheme="minorHAnsi"/>
        </w:rPr>
        <w:t>stručni suradnik, domar, učitelj uz pratnju odrasle osobe.</w:t>
      </w:r>
    </w:p>
    <w:p w:rsidR="00BE0BC6" w:rsidRPr="0045098C" w:rsidRDefault="0049611A" w:rsidP="0049611A">
      <w:pPr>
        <w:rPr>
          <w:rFonts w:cstheme="minorHAnsi"/>
        </w:rPr>
      </w:pPr>
      <w:r w:rsidRPr="0045098C">
        <w:rPr>
          <w:rFonts w:cstheme="minorHAnsi"/>
        </w:rPr>
        <w:t>• Roditelj je dužan obavijestiti školu (razrednog učitelja) o izostanku i razlozima izostanka djeteta.</w:t>
      </w:r>
    </w:p>
    <w:p w:rsidR="00BE0BC6" w:rsidRPr="0045098C" w:rsidRDefault="0049611A" w:rsidP="0049611A">
      <w:pPr>
        <w:rPr>
          <w:rFonts w:cstheme="minorHAnsi"/>
        </w:rPr>
      </w:pPr>
      <w:r w:rsidRPr="0045098C">
        <w:rPr>
          <w:rFonts w:cstheme="minorHAnsi"/>
        </w:rPr>
        <w:t xml:space="preserve"> • Nakon završenog liječenja i povratka djeteta u školu roditelj je dužan dostaviti ispričnicu. </w:t>
      </w:r>
    </w:p>
    <w:p w:rsidR="00BE0BC6" w:rsidRPr="0045098C" w:rsidRDefault="0049611A" w:rsidP="0049611A">
      <w:pPr>
        <w:rPr>
          <w:rFonts w:cstheme="minorHAnsi"/>
        </w:rPr>
      </w:pPr>
      <w:r w:rsidRPr="0045098C">
        <w:rPr>
          <w:rFonts w:cstheme="minorHAnsi"/>
        </w:rPr>
        <w:t>• Lijekovi se u školi ne daju. U iznimnim situacijama, kada roditelji nisu dostupni ili su spriječeni, a lijek treba dati hitno (npr. kod jako visoke temperature), može ga dati učitelj uz dopuštenje (pisana suglasnost) roditelja koje</w:t>
      </w:r>
      <w:r w:rsidR="00171F62" w:rsidRPr="0045098C">
        <w:rPr>
          <w:rFonts w:cstheme="minorHAnsi"/>
        </w:rPr>
        <w:t xml:space="preserve"> se traži na roditeljskom sastanku.</w:t>
      </w:r>
      <w:r w:rsidRPr="0045098C">
        <w:rPr>
          <w:rFonts w:cstheme="minorHAnsi"/>
        </w:rPr>
        <w:t xml:space="preserve"> Također kod kroničnih bolesti lijekove može dati učitelj uz pisano dopuštenje roditelja i upute djetetovog liječnika koje moraju sadržavati sve važne podatke, dijagnozu, naziv lijeka, način primjene i doziranje lijeka. </w:t>
      </w:r>
    </w:p>
    <w:p w:rsidR="0049611A" w:rsidRPr="0045098C" w:rsidRDefault="0049611A" w:rsidP="0049611A">
      <w:pPr>
        <w:rPr>
          <w:rFonts w:cstheme="minorHAnsi"/>
        </w:rPr>
      </w:pPr>
      <w:r w:rsidRPr="0045098C">
        <w:rPr>
          <w:rFonts w:cstheme="minorHAnsi"/>
        </w:rPr>
        <w:t>• Informacije o zdravstvenom stanju djeteta ne smiju se davati neovlaštenim osobama.</w:t>
      </w:r>
    </w:p>
    <w:p w:rsidR="00267103" w:rsidRDefault="00267103" w:rsidP="0045098C">
      <w:pPr>
        <w:pStyle w:val="Tijeloteksta"/>
        <w:ind w:left="0"/>
        <w:rPr>
          <w:rFonts w:asciiTheme="minorHAnsi" w:hAnsiTheme="minorHAnsi" w:cstheme="minorHAnsi"/>
        </w:rPr>
      </w:pPr>
    </w:p>
    <w:p w:rsidR="0045098C" w:rsidRDefault="005B0F90" w:rsidP="0045098C">
      <w:pPr>
        <w:pStyle w:val="Tijeloteksta"/>
        <w:ind w:left="0"/>
        <w:rPr>
          <w:rFonts w:asciiTheme="minorHAnsi" w:hAnsiTheme="minorHAnsi" w:cstheme="minorHAnsi"/>
        </w:rPr>
      </w:pPr>
      <w:r>
        <w:rPr>
          <w:rFonts w:asciiTheme="minorHAnsi" w:hAnsiTheme="minorHAnsi" w:cstheme="minorHAnsi"/>
        </w:rPr>
        <w:t>Protok</w:t>
      </w:r>
      <w:r w:rsidR="00210ED4">
        <w:rPr>
          <w:rFonts w:asciiTheme="minorHAnsi" w:hAnsiTheme="minorHAnsi" w:cstheme="minorHAnsi"/>
        </w:rPr>
        <w:t>ol</w:t>
      </w:r>
      <w:r>
        <w:rPr>
          <w:rFonts w:asciiTheme="minorHAnsi" w:hAnsiTheme="minorHAnsi" w:cstheme="minorHAnsi"/>
        </w:rPr>
        <w:t xml:space="preserve"> stupa na snagu danom donošenja.</w:t>
      </w:r>
    </w:p>
    <w:p w:rsidR="005B0F90" w:rsidRDefault="005B0F90" w:rsidP="0045098C">
      <w:pPr>
        <w:pStyle w:val="Tijeloteksta"/>
        <w:ind w:left="0"/>
        <w:rPr>
          <w:rFonts w:asciiTheme="minorHAnsi" w:hAnsiTheme="minorHAnsi" w:cstheme="minorHAnsi"/>
        </w:rPr>
      </w:pPr>
    </w:p>
    <w:p w:rsidR="005B0F90" w:rsidRDefault="005B0F90" w:rsidP="0045098C">
      <w:pPr>
        <w:pStyle w:val="Tijeloteksta"/>
        <w:ind w:left="0"/>
        <w:rPr>
          <w:rFonts w:asciiTheme="minorHAnsi" w:hAnsiTheme="minorHAnsi" w:cstheme="minorHAnsi"/>
        </w:rPr>
      </w:pPr>
    </w:p>
    <w:p w:rsidR="005B0F90" w:rsidRDefault="005B0F90" w:rsidP="0045098C">
      <w:pPr>
        <w:pStyle w:val="Tijeloteksta"/>
        <w:ind w:left="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Predsjednik Školskog odbora:</w:t>
      </w:r>
    </w:p>
    <w:p w:rsidR="005B0F90" w:rsidRPr="0045098C" w:rsidRDefault="005B0F90" w:rsidP="0045098C">
      <w:pPr>
        <w:pStyle w:val="Tijeloteksta"/>
        <w:ind w:left="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Tomislav Grgurić</w:t>
      </w:r>
    </w:p>
    <w:p w:rsidR="0045098C" w:rsidRPr="0045098C" w:rsidRDefault="0045098C" w:rsidP="0045098C">
      <w:pPr>
        <w:pStyle w:val="Odlomakpopisa"/>
        <w:rPr>
          <w:rFonts w:cstheme="minorHAnsi"/>
        </w:rPr>
      </w:pPr>
      <w:r w:rsidRPr="0045098C">
        <w:rPr>
          <w:rFonts w:cstheme="minorHAnsi"/>
        </w:rPr>
        <w:t xml:space="preserve">    </w:t>
      </w:r>
    </w:p>
    <w:p w:rsidR="0045098C" w:rsidRPr="0045098C" w:rsidRDefault="0045098C" w:rsidP="0045098C">
      <w:pPr>
        <w:pStyle w:val="Odlomakpopisa"/>
        <w:rPr>
          <w:rFonts w:cstheme="minorHAnsi"/>
        </w:rPr>
      </w:pPr>
    </w:p>
    <w:p w:rsidR="0045098C" w:rsidRPr="0045098C" w:rsidRDefault="0045098C" w:rsidP="0045098C">
      <w:pPr>
        <w:pStyle w:val="Odlomakpopisa"/>
        <w:rPr>
          <w:rFonts w:cstheme="minorHAnsi"/>
        </w:rPr>
      </w:pPr>
    </w:p>
    <w:p w:rsidR="0045098C" w:rsidRPr="0045098C" w:rsidRDefault="0045098C" w:rsidP="0045098C">
      <w:pPr>
        <w:pStyle w:val="Odlomakpopisa"/>
        <w:rPr>
          <w:rFonts w:cstheme="minorHAnsi"/>
        </w:rPr>
      </w:pPr>
      <w:r w:rsidRPr="0045098C">
        <w:rPr>
          <w:rFonts w:cstheme="minorHAnsi"/>
        </w:rPr>
        <w:t xml:space="preserve">                                           </w:t>
      </w:r>
      <w:r w:rsidR="005B0F90">
        <w:rPr>
          <w:rFonts w:cstheme="minorHAnsi"/>
        </w:rPr>
        <w:t xml:space="preserve">                               </w:t>
      </w:r>
      <w:r w:rsidR="005B0F90">
        <w:rPr>
          <w:rFonts w:cstheme="minorHAnsi"/>
        </w:rPr>
        <w:tab/>
      </w:r>
      <w:r w:rsidR="005B0F90">
        <w:rPr>
          <w:rFonts w:cstheme="minorHAnsi"/>
        </w:rPr>
        <w:tab/>
        <w:t xml:space="preserve">        </w:t>
      </w:r>
      <w:r w:rsidRPr="0045098C">
        <w:rPr>
          <w:rFonts w:cstheme="minorHAnsi"/>
        </w:rPr>
        <w:t xml:space="preserve"> Ravnateljica:</w:t>
      </w:r>
    </w:p>
    <w:p w:rsidR="005B0F90" w:rsidRDefault="0045098C" w:rsidP="0045098C">
      <w:pPr>
        <w:pStyle w:val="Odlomakpopisa"/>
        <w:rPr>
          <w:rFonts w:cstheme="minorHAnsi"/>
        </w:rPr>
      </w:pPr>
      <w:r w:rsidRPr="0045098C">
        <w:rPr>
          <w:rFonts w:cstheme="minorHAnsi"/>
        </w:rPr>
        <w:t xml:space="preserve">                                                                                                            Gordana </w:t>
      </w:r>
      <w:proofErr w:type="spellStart"/>
      <w:r w:rsidRPr="0045098C">
        <w:rPr>
          <w:rFonts w:cstheme="minorHAnsi"/>
        </w:rPr>
        <w:t>Krstulić</w:t>
      </w:r>
      <w:proofErr w:type="spellEnd"/>
      <w:r w:rsidRPr="0045098C">
        <w:rPr>
          <w:rFonts w:cstheme="minorHAnsi"/>
        </w:rPr>
        <w:t xml:space="preserve">  </w:t>
      </w:r>
    </w:p>
    <w:p w:rsidR="00210ED4" w:rsidRDefault="00210ED4" w:rsidP="00210ED4">
      <w:pPr>
        <w:pStyle w:val="Odlomakpopisa"/>
        <w:ind w:left="0"/>
        <w:rPr>
          <w:rFonts w:cstheme="minorHAnsi"/>
        </w:rPr>
      </w:pPr>
    </w:p>
    <w:p w:rsidR="00210ED4" w:rsidRDefault="00210ED4" w:rsidP="00210ED4">
      <w:pPr>
        <w:pStyle w:val="Odlomakpopisa"/>
        <w:ind w:left="0"/>
        <w:rPr>
          <w:rFonts w:cstheme="minorHAnsi"/>
        </w:rPr>
      </w:pPr>
    </w:p>
    <w:p w:rsidR="005B0F90" w:rsidRDefault="005B0F90" w:rsidP="00210ED4">
      <w:pPr>
        <w:pStyle w:val="Odlomakpopisa"/>
        <w:ind w:left="0"/>
        <w:rPr>
          <w:rFonts w:cstheme="minorHAnsi"/>
        </w:rPr>
      </w:pPr>
      <w:r>
        <w:rPr>
          <w:rFonts w:cstheme="minorHAnsi"/>
        </w:rPr>
        <w:t>KLASA: 003-06/21-01/</w:t>
      </w:r>
    </w:p>
    <w:p w:rsidR="0045098C" w:rsidRPr="0045098C" w:rsidRDefault="005B0F90" w:rsidP="00210ED4">
      <w:pPr>
        <w:pStyle w:val="Odlomakpopisa"/>
        <w:ind w:left="0"/>
        <w:rPr>
          <w:rFonts w:cstheme="minorHAnsi"/>
        </w:rPr>
        <w:sectPr w:rsidR="0045098C" w:rsidRPr="0045098C" w:rsidSect="00267103">
          <w:pgSz w:w="12240" w:h="15840"/>
          <w:pgMar w:top="993" w:right="1360" w:bottom="280" w:left="1420" w:header="720" w:footer="0" w:gutter="0"/>
          <w:cols w:space="720"/>
        </w:sectPr>
      </w:pPr>
      <w:r>
        <w:rPr>
          <w:rFonts w:cstheme="minorHAnsi"/>
        </w:rPr>
        <w:t>URBROJ: 2133-31-21-</w:t>
      </w:r>
      <w:r w:rsidR="0045098C" w:rsidRPr="0045098C">
        <w:rPr>
          <w:rFonts w:cstheme="minorHAnsi"/>
        </w:rPr>
        <w:t xml:space="preserve">       </w:t>
      </w:r>
    </w:p>
    <w:p w:rsidR="00EB7F95" w:rsidRPr="00EB7F95" w:rsidRDefault="00EB7F95" w:rsidP="00EB7F95">
      <w:pPr>
        <w:spacing w:after="0" w:line="240" w:lineRule="auto"/>
        <w:rPr>
          <w:rFonts w:ascii="Verdana" w:hAnsi="Verdana"/>
          <w:b/>
          <w:sz w:val="18"/>
          <w:szCs w:val="18"/>
        </w:rPr>
      </w:pPr>
      <w:r w:rsidRPr="00EB7F95">
        <w:rPr>
          <w:rFonts w:ascii="Verdana" w:hAnsi="Verdana"/>
          <w:b/>
          <w:sz w:val="18"/>
          <w:szCs w:val="18"/>
        </w:rPr>
        <w:lastRenderedPageBreak/>
        <w:t>REPUBLIKA HRVATSKA</w:t>
      </w:r>
    </w:p>
    <w:p w:rsidR="00EB7F95" w:rsidRPr="00EB7F95" w:rsidRDefault="00EB7F95" w:rsidP="00EB7F95">
      <w:pPr>
        <w:spacing w:after="0" w:line="240" w:lineRule="auto"/>
        <w:rPr>
          <w:rFonts w:ascii="Verdana" w:hAnsi="Verdana"/>
          <w:b/>
          <w:sz w:val="18"/>
          <w:szCs w:val="18"/>
        </w:rPr>
      </w:pPr>
      <w:r w:rsidRPr="00EB7F95">
        <w:rPr>
          <w:rFonts w:ascii="Verdana" w:hAnsi="Verdana"/>
          <w:b/>
          <w:sz w:val="18"/>
          <w:szCs w:val="18"/>
        </w:rPr>
        <w:t>KARLOVAČKA ŽUPANIJA</w:t>
      </w:r>
    </w:p>
    <w:p w:rsidR="00EB7F95" w:rsidRPr="00EB7F95" w:rsidRDefault="00EB7F95" w:rsidP="00EB7F95">
      <w:pPr>
        <w:spacing w:after="0" w:line="240" w:lineRule="auto"/>
        <w:rPr>
          <w:rFonts w:ascii="Verdana" w:hAnsi="Verdana"/>
          <w:b/>
          <w:sz w:val="18"/>
          <w:szCs w:val="18"/>
        </w:rPr>
      </w:pPr>
      <w:r w:rsidRPr="00EB7F95">
        <w:rPr>
          <w:rFonts w:ascii="Verdana" w:hAnsi="Verdana"/>
          <w:b/>
          <w:sz w:val="18"/>
          <w:szCs w:val="18"/>
        </w:rPr>
        <w:t>Osnovna škola „Vladimir Nazor“</w:t>
      </w:r>
    </w:p>
    <w:p w:rsidR="00EB7F95" w:rsidRPr="00EB7F95" w:rsidRDefault="00EB7F95" w:rsidP="00EB7F95">
      <w:pPr>
        <w:spacing w:after="0" w:line="240" w:lineRule="auto"/>
        <w:rPr>
          <w:rFonts w:ascii="Verdana" w:hAnsi="Verdana"/>
          <w:b/>
          <w:sz w:val="18"/>
          <w:szCs w:val="18"/>
        </w:rPr>
      </w:pPr>
      <w:proofErr w:type="spellStart"/>
      <w:r w:rsidRPr="00EB7F95">
        <w:rPr>
          <w:rFonts w:ascii="Verdana" w:hAnsi="Verdana"/>
          <w:b/>
          <w:sz w:val="18"/>
          <w:szCs w:val="18"/>
        </w:rPr>
        <w:t>Jozefinska</w:t>
      </w:r>
      <w:proofErr w:type="spellEnd"/>
      <w:r w:rsidRPr="00EB7F95">
        <w:rPr>
          <w:rFonts w:ascii="Verdana" w:hAnsi="Verdana"/>
          <w:b/>
          <w:sz w:val="18"/>
          <w:szCs w:val="18"/>
        </w:rPr>
        <w:t xml:space="preserve"> cesta 85</w:t>
      </w:r>
    </w:p>
    <w:p w:rsidR="00EB7F95" w:rsidRPr="00EB7F95" w:rsidRDefault="00EB7F95" w:rsidP="00EB7F95">
      <w:pPr>
        <w:spacing w:after="0" w:line="240" w:lineRule="auto"/>
        <w:rPr>
          <w:rFonts w:ascii="Verdana" w:hAnsi="Verdana"/>
          <w:b/>
          <w:sz w:val="18"/>
          <w:szCs w:val="18"/>
        </w:rPr>
      </w:pPr>
      <w:r w:rsidRPr="00EB7F95">
        <w:rPr>
          <w:rFonts w:ascii="Verdana" w:hAnsi="Verdana"/>
          <w:b/>
          <w:sz w:val="18"/>
          <w:szCs w:val="18"/>
        </w:rPr>
        <w:t>47 250 Duga Resa</w:t>
      </w:r>
    </w:p>
    <w:p w:rsidR="00EB7F95" w:rsidRPr="00EB7F95" w:rsidRDefault="00EB7F95" w:rsidP="00EB7F95">
      <w:pPr>
        <w:spacing w:after="0" w:line="240" w:lineRule="auto"/>
        <w:rPr>
          <w:rFonts w:ascii="Verdana" w:hAnsi="Verdana"/>
          <w:b/>
          <w:sz w:val="18"/>
          <w:szCs w:val="18"/>
        </w:rPr>
      </w:pPr>
      <w:r w:rsidRPr="00EB7F95">
        <w:rPr>
          <w:rFonts w:ascii="Verdana" w:hAnsi="Verdana"/>
          <w:b/>
          <w:sz w:val="18"/>
          <w:szCs w:val="18"/>
        </w:rPr>
        <w:t>OIB: 07817651683</w:t>
      </w:r>
    </w:p>
    <w:p w:rsidR="00EB7F95" w:rsidRPr="00EB7F95" w:rsidRDefault="00EB7F95" w:rsidP="00EB7F95">
      <w:pPr>
        <w:spacing w:after="0" w:line="276" w:lineRule="auto"/>
        <w:rPr>
          <w:rFonts w:ascii="Verdana" w:hAnsi="Verdana" w:cs="Arial"/>
          <w:b/>
          <w:sz w:val="20"/>
          <w:szCs w:val="20"/>
        </w:rPr>
      </w:pPr>
      <w:r w:rsidRPr="00EB7F95">
        <w:rPr>
          <w:rFonts w:ascii="Arial" w:hAnsi="Arial" w:cs="Arial"/>
          <w:b/>
          <w:sz w:val="24"/>
          <w:szCs w:val="24"/>
        </w:rPr>
        <w:t xml:space="preserve">                </w:t>
      </w:r>
    </w:p>
    <w:p w:rsidR="00EB7F95" w:rsidRPr="00EB7F95" w:rsidRDefault="00EB7F95" w:rsidP="00EB7F95">
      <w:pPr>
        <w:spacing w:after="0" w:line="276" w:lineRule="auto"/>
        <w:rPr>
          <w:rFonts w:ascii="Arial" w:hAnsi="Arial" w:cs="Arial"/>
          <w:sz w:val="16"/>
          <w:szCs w:val="16"/>
        </w:rPr>
      </w:pPr>
    </w:p>
    <w:p w:rsidR="00EB7F95" w:rsidRPr="00EB7F95" w:rsidRDefault="00EB7F95" w:rsidP="00EB7F95">
      <w:pPr>
        <w:spacing w:after="200" w:line="276" w:lineRule="auto"/>
        <w:rPr>
          <w:rFonts w:ascii="Verdana" w:hAnsi="Verdana" w:cs="Arial"/>
          <w:sz w:val="20"/>
          <w:szCs w:val="20"/>
        </w:rPr>
      </w:pPr>
    </w:p>
    <w:p w:rsidR="00EB7F95" w:rsidRPr="00EB7F95" w:rsidRDefault="00EB7F95" w:rsidP="00EB7F95">
      <w:pPr>
        <w:spacing w:after="200" w:line="276" w:lineRule="auto"/>
        <w:rPr>
          <w:rFonts w:ascii="Verdana" w:hAnsi="Verdana" w:cs="Arial"/>
          <w:sz w:val="20"/>
          <w:szCs w:val="20"/>
        </w:rPr>
      </w:pPr>
      <w:r w:rsidRPr="00EB7F95">
        <w:rPr>
          <w:rFonts w:ascii="Verdana" w:hAnsi="Verdana" w:cs="Arial"/>
          <w:sz w:val="20"/>
          <w:szCs w:val="20"/>
        </w:rPr>
        <w:t>Na temelju članka 56. stavak 4. Zakona o zaštiti na radu (</w:t>
      </w:r>
      <w:proofErr w:type="spellStart"/>
      <w:r w:rsidRPr="00EB7F95">
        <w:rPr>
          <w:rFonts w:ascii="Verdana" w:hAnsi="Verdana" w:cs="Arial"/>
          <w:sz w:val="20"/>
          <w:szCs w:val="20"/>
        </w:rPr>
        <w:t>NN.broj</w:t>
      </w:r>
      <w:proofErr w:type="spellEnd"/>
      <w:r w:rsidRPr="00EB7F95">
        <w:rPr>
          <w:rFonts w:ascii="Verdana" w:hAnsi="Verdana" w:cs="Arial"/>
          <w:sz w:val="20"/>
          <w:szCs w:val="20"/>
        </w:rPr>
        <w:t xml:space="preserve">: 71/14., 118/14., 94/18., 96/18.) i članka 41. Statuta škole ravnateljica OŠ „Vladimir Nazor“  donosi </w:t>
      </w:r>
    </w:p>
    <w:p w:rsidR="00EB7F95" w:rsidRPr="00EB7F95" w:rsidRDefault="00EB7F95" w:rsidP="00EB7F95">
      <w:pPr>
        <w:spacing w:after="200" w:line="276" w:lineRule="auto"/>
        <w:rPr>
          <w:rFonts w:ascii="Verdana" w:hAnsi="Verdana" w:cs="Arial"/>
          <w:sz w:val="20"/>
          <w:szCs w:val="20"/>
        </w:rPr>
      </w:pPr>
    </w:p>
    <w:p w:rsidR="00EB7F95" w:rsidRPr="00EB7F95" w:rsidRDefault="00EB7F95" w:rsidP="00EB7F95">
      <w:pPr>
        <w:spacing w:after="0" w:line="240" w:lineRule="auto"/>
        <w:jc w:val="center"/>
        <w:rPr>
          <w:rFonts w:ascii="Verdana" w:hAnsi="Verdana" w:cs="Arial"/>
          <w:b/>
          <w:sz w:val="20"/>
          <w:szCs w:val="20"/>
        </w:rPr>
      </w:pPr>
    </w:p>
    <w:p w:rsidR="00EB7F95" w:rsidRPr="00EB7F95" w:rsidRDefault="00EB7F95" w:rsidP="00EB7F95">
      <w:pPr>
        <w:spacing w:after="0" w:line="240" w:lineRule="auto"/>
        <w:jc w:val="center"/>
        <w:rPr>
          <w:rFonts w:ascii="Verdana" w:hAnsi="Verdana" w:cs="Arial"/>
          <w:b/>
          <w:sz w:val="20"/>
          <w:szCs w:val="20"/>
        </w:rPr>
      </w:pPr>
      <w:r w:rsidRPr="00EB7F95">
        <w:rPr>
          <w:rFonts w:ascii="Verdana" w:hAnsi="Verdana" w:cs="Arial"/>
          <w:b/>
          <w:sz w:val="20"/>
          <w:szCs w:val="20"/>
        </w:rPr>
        <w:t>O d l u k u</w:t>
      </w:r>
    </w:p>
    <w:p w:rsidR="00EB7F95" w:rsidRPr="00EB7F95" w:rsidRDefault="00EB7F95" w:rsidP="00EB7F95">
      <w:pPr>
        <w:spacing w:after="0" w:line="240" w:lineRule="auto"/>
        <w:jc w:val="center"/>
        <w:rPr>
          <w:rFonts w:ascii="Verdana" w:hAnsi="Verdana" w:cs="Arial"/>
          <w:b/>
          <w:sz w:val="20"/>
          <w:szCs w:val="20"/>
        </w:rPr>
      </w:pPr>
      <w:r w:rsidRPr="00EB7F95">
        <w:rPr>
          <w:rFonts w:ascii="Verdana" w:hAnsi="Verdana" w:cs="Arial"/>
          <w:b/>
          <w:sz w:val="20"/>
          <w:szCs w:val="20"/>
        </w:rPr>
        <w:t xml:space="preserve">o imenovanju djelatnika za pružanje prve pomoći </w:t>
      </w:r>
    </w:p>
    <w:p w:rsidR="00EB7F95" w:rsidRPr="00EB7F95" w:rsidRDefault="00EB7F95" w:rsidP="00EB7F95">
      <w:pPr>
        <w:spacing w:after="200" w:line="276" w:lineRule="auto"/>
        <w:jc w:val="center"/>
        <w:rPr>
          <w:rFonts w:ascii="Verdana" w:hAnsi="Verdana" w:cs="Arial"/>
          <w:sz w:val="20"/>
          <w:szCs w:val="20"/>
        </w:rPr>
      </w:pPr>
    </w:p>
    <w:p w:rsidR="00EB7F95" w:rsidRPr="00EB7F95" w:rsidRDefault="00EB7F95" w:rsidP="00EB7F95">
      <w:pPr>
        <w:spacing w:after="200" w:line="276" w:lineRule="auto"/>
        <w:jc w:val="center"/>
        <w:rPr>
          <w:rFonts w:ascii="Verdana" w:hAnsi="Verdana" w:cs="Arial"/>
          <w:sz w:val="20"/>
          <w:szCs w:val="20"/>
        </w:rPr>
      </w:pPr>
      <w:r w:rsidRPr="00EB7F95">
        <w:rPr>
          <w:rFonts w:ascii="Verdana" w:hAnsi="Verdana" w:cs="Arial"/>
          <w:sz w:val="20"/>
          <w:szCs w:val="20"/>
        </w:rPr>
        <w:t>I.</w:t>
      </w:r>
    </w:p>
    <w:p w:rsidR="00EB7F95" w:rsidRPr="00EB7F95" w:rsidRDefault="00EB7F95" w:rsidP="00EB7F95">
      <w:pPr>
        <w:spacing w:after="200" w:line="276" w:lineRule="auto"/>
        <w:rPr>
          <w:rFonts w:ascii="Verdana" w:hAnsi="Verdana" w:cs="Arial"/>
          <w:sz w:val="20"/>
          <w:szCs w:val="20"/>
        </w:rPr>
      </w:pPr>
      <w:r w:rsidRPr="00EB7F95">
        <w:rPr>
          <w:rFonts w:ascii="Verdana" w:hAnsi="Verdana" w:cs="Arial"/>
          <w:sz w:val="20"/>
          <w:szCs w:val="20"/>
        </w:rPr>
        <w:t>Djelatnice koji će pružati prvu pomoć u Osnovnoj školi „Vladimir Nazor“ su:</w:t>
      </w:r>
    </w:p>
    <w:p w:rsidR="00EB7F95" w:rsidRPr="00EB7F95" w:rsidRDefault="00EB7F95" w:rsidP="00EB7F95">
      <w:pPr>
        <w:spacing w:after="0" w:line="240" w:lineRule="auto"/>
        <w:rPr>
          <w:rFonts w:ascii="Verdana" w:hAnsi="Verdana" w:cs="Arial"/>
          <w:sz w:val="20"/>
          <w:szCs w:val="20"/>
        </w:rPr>
      </w:pPr>
      <w:r w:rsidRPr="00EB7F95">
        <w:rPr>
          <w:rFonts w:ascii="Verdana" w:hAnsi="Verdana" w:cs="Arial"/>
          <w:sz w:val="20"/>
          <w:szCs w:val="20"/>
        </w:rPr>
        <w:t xml:space="preserve">1. Zrinka Sučić Ćosić, pedagoginja </w:t>
      </w:r>
    </w:p>
    <w:p w:rsidR="00EB7F95" w:rsidRPr="00EB7F95" w:rsidRDefault="00EB7F95" w:rsidP="00EB7F95">
      <w:pPr>
        <w:spacing w:after="0" w:line="240" w:lineRule="auto"/>
        <w:rPr>
          <w:rFonts w:ascii="Verdana" w:hAnsi="Verdana" w:cs="Arial"/>
          <w:sz w:val="20"/>
          <w:szCs w:val="20"/>
        </w:rPr>
      </w:pPr>
      <w:r w:rsidRPr="00EB7F95">
        <w:rPr>
          <w:rFonts w:ascii="Verdana" w:hAnsi="Verdana" w:cs="Arial"/>
          <w:sz w:val="20"/>
          <w:szCs w:val="20"/>
        </w:rPr>
        <w:t xml:space="preserve">2. Vesna Galović, učiteljica prirode i biologije </w:t>
      </w:r>
    </w:p>
    <w:p w:rsidR="00EB7F95" w:rsidRPr="00EB7F95" w:rsidRDefault="00EB7F95" w:rsidP="00EB7F95">
      <w:pPr>
        <w:spacing w:after="200" w:line="276" w:lineRule="auto"/>
        <w:rPr>
          <w:rFonts w:ascii="Verdana" w:hAnsi="Verdana" w:cs="Arial"/>
          <w:sz w:val="20"/>
          <w:szCs w:val="20"/>
        </w:rPr>
      </w:pPr>
    </w:p>
    <w:p w:rsidR="00EB7F95" w:rsidRPr="00EB7F95" w:rsidRDefault="00EB7F95" w:rsidP="00EB7F95">
      <w:pPr>
        <w:spacing w:after="200" w:line="276" w:lineRule="auto"/>
        <w:jc w:val="center"/>
        <w:rPr>
          <w:rFonts w:ascii="Verdana" w:hAnsi="Verdana" w:cs="Arial"/>
          <w:sz w:val="20"/>
          <w:szCs w:val="20"/>
        </w:rPr>
      </w:pPr>
      <w:r w:rsidRPr="00EB7F95">
        <w:rPr>
          <w:rFonts w:ascii="Verdana" w:hAnsi="Verdana" w:cs="Arial"/>
          <w:sz w:val="20"/>
          <w:szCs w:val="20"/>
        </w:rPr>
        <w:t>II.</w:t>
      </w:r>
    </w:p>
    <w:p w:rsidR="00EB7F95" w:rsidRPr="00EB7F95" w:rsidRDefault="00EB7F95" w:rsidP="00EB7F95">
      <w:pPr>
        <w:autoSpaceDE w:val="0"/>
        <w:autoSpaceDN w:val="0"/>
        <w:adjustRightInd w:val="0"/>
        <w:spacing w:after="0" w:line="240" w:lineRule="auto"/>
        <w:rPr>
          <w:rFonts w:ascii="Verdana" w:hAnsi="Verdana" w:cs="Arial"/>
          <w:color w:val="000000"/>
          <w:sz w:val="20"/>
          <w:szCs w:val="20"/>
        </w:rPr>
      </w:pPr>
      <w:r w:rsidRPr="00EB7F95">
        <w:rPr>
          <w:rFonts w:ascii="Verdana" w:hAnsi="Verdana" w:cs="Arial"/>
          <w:color w:val="000000"/>
          <w:sz w:val="20"/>
          <w:szCs w:val="20"/>
        </w:rPr>
        <w:t>Radnice iz točke I. ove Odluke zadužuju se za pružanje prve pomoći radnicima i drugim osobama do pružanja hitne medicinske pomoći ili do prijema u zdravstvenu ustanovu.</w:t>
      </w:r>
    </w:p>
    <w:p w:rsidR="00EB7F95" w:rsidRPr="00EB7F95" w:rsidRDefault="00EB7F95" w:rsidP="00EB7F95">
      <w:pPr>
        <w:autoSpaceDE w:val="0"/>
        <w:autoSpaceDN w:val="0"/>
        <w:adjustRightInd w:val="0"/>
        <w:spacing w:after="0" w:line="240" w:lineRule="auto"/>
        <w:rPr>
          <w:rFonts w:ascii="Verdana" w:hAnsi="Verdana" w:cs="Arial"/>
          <w:color w:val="000000"/>
          <w:sz w:val="20"/>
          <w:szCs w:val="20"/>
        </w:rPr>
      </w:pPr>
    </w:p>
    <w:p w:rsidR="00EB7F95" w:rsidRPr="00EB7F95" w:rsidRDefault="00EB7F95" w:rsidP="00EB7F95">
      <w:pPr>
        <w:autoSpaceDE w:val="0"/>
        <w:autoSpaceDN w:val="0"/>
        <w:adjustRightInd w:val="0"/>
        <w:spacing w:after="0" w:line="240" w:lineRule="auto"/>
        <w:rPr>
          <w:rFonts w:ascii="Verdana" w:hAnsi="Verdana" w:cs="Arial"/>
          <w:color w:val="000000"/>
          <w:sz w:val="20"/>
          <w:szCs w:val="20"/>
        </w:rPr>
      </w:pPr>
    </w:p>
    <w:p w:rsidR="00EB7F95" w:rsidRPr="00EB7F95" w:rsidRDefault="00EB7F95" w:rsidP="00EB7F95">
      <w:pPr>
        <w:autoSpaceDE w:val="0"/>
        <w:autoSpaceDN w:val="0"/>
        <w:adjustRightInd w:val="0"/>
        <w:spacing w:after="0" w:line="240" w:lineRule="auto"/>
        <w:jc w:val="center"/>
        <w:rPr>
          <w:rFonts w:ascii="Verdana" w:hAnsi="Verdana" w:cs="Arial"/>
          <w:color w:val="000000"/>
          <w:sz w:val="20"/>
          <w:szCs w:val="20"/>
        </w:rPr>
      </w:pPr>
      <w:r w:rsidRPr="00EB7F95">
        <w:rPr>
          <w:rFonts w:ascii="Verdana" w:hAnsi="Verdana" w:cs="Arial"/>
          <w:color w:val="000000"/>
          <w:sz w:val="20"/>
          <w:szCs w:val="20"/>
        </w:rPr>
        <w:t>III.</w:t>
      </w:r>
    </w:p>
    <w:p w:rsidR="00EB7F95" w:rsidRPr="00EB7F95" w:rsidRDefault="00EB7F95" w:rsidP="00EB7F95">
      <w:pPr>
        <w:spacing w:after="200" w:line="276" w:lineRule="auto"/>
        <w:rPr>
          <w:rFonts w:ascii="Verdana" w:hAnsi="Verdana" w:cs="Arial"/>
          <w:sz w:val="20"/>
          <w:szCs w:val="20"/>
        </w:rPr>
      </w:pPr>
      <w:r w:rsidRPr="00EB7F95">
        <w:rPr>
          <w:rFonts w:ascii="Verdana" w:hAnsi="Verdana" w:cs="Arial"/>
          <w:sz w:val="20"/>
          <w:szCs w:val="20"/>
        </w:rPr>
        <w:t xml:space="preserve">Odluka stupa na snagu danom donošenja. </w:t>
      </w:r>
    </w:p>
    <w:p w:rsidR="00EB7F95" w:rsidRPr="00EB7F95" w:rsidRDefault="00EB7F95" w:rsidP="00EB7F95">
      <w:pPr>
        <w:spacing w:after="0" w:line="240" w:lineRule="auto"/>
        <w:rPr>
          <w:rFonts w:ascii="Verdana" w:hAnsi="Verdana" w:cs="Arial"/>
          <w:sz w:val="20"/>
          <w:szCs w:val="20"/>
        </w:rPr>
      </w:pPr>
    </w:p>
    <w:p w:rsidR="00EB7F95" w:rsidRPr="00EB7F95" w:rsidRDefault="00EB7F95" w:rsidP="00EB7F95">
      <w:pPr>
        <w:spacing w:after="0" w:line="240" w:lineRule="auto"/>
        <w:rPr>
          <w:rFonts w:ascii="Verdana" w:hAnsi="Verdana" w:cs="Arial"/>
          <w:sz w:val="20"/>
          <w:szCs w:val="20"/>
        </w:rPr>
      </w:pPr>
    </w:p>
    <w:p w:rsidR="00EB7F95" w:rsidRPr="00EB7F95" w:rsidRDefault="00EB7F95" w:rsidP="00EB7F95">
      <w:pPr>
        <w:spacing w:after="0" w:line="240" w:lineRule="auto"/>
        <w:rPr>
          <w:rFonts w:ascii="Verdana" w:hAnsi="Verdana" w:cs="Arial"/>
          <w:sz w:val="20"/>
          <w:szCs w:val="20"/>
        </w:rPr>
      </w:pPr>
    </w:p>
    <w:p w:rsidR="00EB7F95" w:rsidRPr="00EB7F95" w:rsidRDefault="00EB7F95" w:rsidP="00EB7F95">
      <w:pPr>
        <w:spacing w:after="0" w:line="240" w:lineRule="auto"/>
        <w:rPr>
          <w:rFonts w:ascii="Verdana" w:hAnsi="Verdana" w:cs="Arial"/>
          <w:sz w:val="20"/>
          <w:szCs w:val="20"/>
        </w:rPr>
      </w:pPr>
    </w:p>
    <w:p w:rsidR="00EB7F95" w:rsidRPr="00EB7F95" w:rsidRDefault="00EB7F95" w:rsidP="00EB7F95">
      <w:pPr>
        <w:spacing w:after="0" w:line="240" w:lineRule="auto"/>
        <w:rPr>
          <w:rFonts w:ascii="Verdana" w:hAnsi="Verdana" w:cs="Arial"/>
          <w:sz w:val="20"/>
          <w:szCs w:val="20"/>
        </w:rPr>
      </w:pPr>
    </w:p>
    <w:p w:rsidR="00EB7F95" w:rsidRPr="00EB7F95" w:rsidRDefault="00EB7F95" w:rsidP="00EB7F95">
      <w:pPr>
        <w:spacing w:after="0" w:line="240" w:lineRule="auto"/>
        <w:rPr>
          <w:rFonts w:ascii="Verdana" w:hAnsi="Verdana" w:cs="Arial"/>
          <w:sz w:val="20"/>
          <w:szCs w:val="20"/>
        </w:rPr>
      </w:pPr>
      <w:r w:rsidRPr="00EB7F95">
        <w:rPr>
          <w:rFonts w:ascii="Verdana" w:hAnsi="Verdana" w:cs="Arial"/>
          <w:sz w:val="20"/>
          <w:szCs w:val="20"/>
        </w:rPr>
        <w:t>KLASA: 602-02/21-01/68</w:t>
      </w:r>
    </w:p>
    <w:p w:rsidR="00EB7F95" w:rsidRPr="00EB7F95" w:rsidRDefault="00EB7F95" w:rsidP="00EB7F95">
      <w:pPr>
        <w:spacing w:after="0" w:line="240" w:lineRule="auto"/>
        <w:rPr>
          <w:rFonts w:ascii="Verdana" w:hAnsi="Verdana" w:cs="Arial"/>
          <w:sz w:val="20"/>
          <w:szCs w:val="20"/>
        </w:rPr>
      </w:pPr>
      <w:r w:rsidRPr="00EB7F95">
        <w:rPr>
          <w:rFonts w:ascii="Verdana" w:hAnsi="Verdana" w:cs="Arial"/>
          <w:sz w:val="20"/>
          <w:szCs w:val="20"/>
        </w:rPr>
        <w:t>URBROJ: 2133-31-21-1</w:t>
      </w:r>
    </w:p>
    <w:p w:rsidR="00EB7F95" w:rsidRPr="00EB7F95" w:rsidRDefault="00EB7F95" w:rsidP="00EB7F95">
      <w:pPr>
        <w:spacing w:after="0" w:line="240" w:lineRule="auto"/>
        <w:rPr>
          <w:rFonts w:ascii="Verdana" w:hAnsi="Verdana" w:cs="Arial"/>
          <w:sz w:val="20"/>
          <w:szCs w:val="20"/>
        </w:rPr>
      </w:pPr>
    </w:p>
    <w:p w:rsidR="00EB7F95" w:rsidRPr="00EB7F95" w:rsidRDefault="00EB7F95" w:rsidP="00EB7F95">
      <w:pPr>
        <w:spacing w:after="200" w:line="276" w:lineRule="auto"/>
        <w:rPr>
          <w:rFonts w:ascii="Verdana" w:hAnsi="Verdana" w:cs="Arial"/>
          <w:sz w:val="20"/>
          <w:szCs w:val="20"/>
        </w:rPr>
      </w:pPr>
      <w:r w:rsidRPr="00EB7F95">
        <w:rPr>
          <w:rFonts w:ascii="Verdana" w:hAnsi="Verdana" w:cs="Arial"/>
          <w:sz w:val="20"/>
          <w:szCs w:val="20"/>
        </w:rPr>
        <w:t>Duga Resa, 2.2. 2021. godine</w:t>
      </w:r>
    </w:p>
    <w:p w:rsidR="00EB7F95" w:rsidRPr="00EB7F95" w:rsidRDefault="00EB7F95" w:rsidP="00EB7F95">
      <w:pPr>
        <w:spacing w:after="0" w:line="276" w:lineRule="auto"/>
        <w:jc w:val="center"/>
        <w:rPr>
          <w:rFonts w:ascii="Verdana" w:hAnsi="Verdana" w:cs="Arial"/>
          <w:sz w:val="20"/>
          <w:szCs w:val="20"/>
        </w:rPr>
      </w:pPr>
      <w:r w:rsidRPr="00EB7F95">
        <w:rPr>
          <w:rFonts w:ascii="Verdana" w:hAnsi="Verdana" w:cs="Arial"/>
          <w:sz w:val="20"/>
          <w:szCs w:val="20"/>
        </w:rPr>
        <w:tab/>
      </w:r>
      <w:r w:rsidRPr="00EB7F95">
        <w:rPr>
          <w:rFonts w:ascii="Verdana" w:hAnsi="Verdana" w:cs="Arial"/>
          <w:sz w:val="20"/>
          <w:szCs w:val="20"/>
        </w:rPr>
        <w:tab/>
        <w:t xml:space="preserve">                                      Ravnateljica:</w:t>
      </w:r>
    </w:p>
    <w:p w:rsidR="00EB7F95" w:rsidRPr="00EB7F95" w:rsidRDefault="00EB7F95" w:rsidP="00EB7F95">
      <w:pPr>
        <w:spacing w:after="0" w:line="276" w:lineRule="auto"/>
        <w:jc w:val="center"/>
        <w:rPr>
          <w:rFonts w:ascii="Verdana" w:hAnsi="Verdana" w:cs="Arial"/>
          <w:sz w:val="20"/>
          <w:szCs w:val="20"/>
        </w:rPr>
      </w:pPr>
      <w:r w:rsidRPr="00EB7F95">
        <w:rPr>
          <w:rFonts w:ascii="Verdana" w:hAnsi="Verdana" w:cs="Arial"/>
          <w:sz w:val="20"/>
          <w:szCs w:val="20"/>
        </w:rPr>
        <w:t xml:space="preserve">                                                          Gordana </w:t>
      </w:r>
      <w:proofErr w:type="spellStart"/>
      <w:r w:rsidRPr="00EB7F95">
        <w:rPr>
          <w:rFonts w:ascii="Verdana" w:hAnsi="Verdana" w:cs="Arial"/>
          <w:sz w:val="20"/>
          <w:szCs w:val="20"/>
        </w:rPr>
        <w:t>Krstulić</w:t>
      </w:r>
      <w:proofErr w:type="spellEnd"/>
    </w:p>
    <w:p w:rsidR="00EB7F95" w:rsidRPr="00EB7F95" w:rsidRDefault="00EB7F95" w:rsidP="00EB7F95">
      <w:pPr>
        <w:spacing w:after="200" w:line="276" w:lineRule="auto"/>
        <w:rPr>
          <w:rFonts w:ascii="Arial" w:hAnsi="Arial" w:cs="Arial"/>
          <w:sz w:val="24"/>
          <w:szCs w:val="24"/>
        </w:rPr>
      </w:pPr>
    </w:p>
    <w:p w:rsidR="00EB7F95" w:rsidRPr="00EB7F95" w:rsidRDefault="00EB7F95" w:rsidP="00EB7F95">
      <w:pPr>
        <w:spacing w:after="200" w:line="276" w:lineRule="auto"/>
        <w:rPr>
          <w:rFonts w:ascii="Arial" w:hAnsi="Arial" w:cs="Arial"/>
          <w:sz w:val="24"/>
          <w:szCs w:val="24"/>
        </w:rPr>
      </w:pPr>
    </w:p>
    <w:p w:rsidR="00EB7F95" w:rsidRPr="00EB7F95" w:rsidRDefault="00EB7F95" w:rsidP="00EB7F95">
      <w:pPr>
        <w:spacing w:after="200" w:line="276" w:lineRule="auto"/>
      </w:pPr>
    </w:p>
    <w:p w:rsidR="00627992" w:rsidRPr="0045098C" w:rsidRDefault="00627992">
      <w:pPr>
        <w:rPr>
          <w:rFonts w:cstheme="minorHAnsi"/>
        </w:rPr>
      </w:pPr>
    </w:p>
    <w:sectPr w:rsidR="00627992" w:rsidRPr="00450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C5AC6"/>
    <w:multiLevelType w:val="hybridMultilevel"/>
    <w:tmpl w:val="413281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A36605F"/>
    <w:multiLevelType w:val="hybridMultilevel"/>
    <w:tmpl w:val="F05488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41C3576"/>
    <w:multiLevelType w:val="hybridMultilevel"/>
    <w:tmpl w:val="7752F8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7933FFD"/>
    <w:multiLevelType w:val="hybridMultilevel"/>
    <w:tmpl w:val="3AA2B6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DFE5679"/>
    <w:multiLevelType w:val="hybridMultilevel"/>
    <w:tmpl w:val="3F74B16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1A"/>
    <w:rsid w:val="00171F62"/>
    <w:rsid w:val="00210ED4"/>
    <w:rsid w:val="00263FED"/>
    <w:rsid w:val="00267103"/>
    <w:rsid w:val="00333517"/>
    <w:rsid w:val="003D1F6C"/>
    <w:rsid w:val="00402482"/>
    <w:rsid w:val="0045098C"/>
    <w:rsid w:val="0049611A"/>
    <w:rsid w:val="004F308F"/>
    <w:rsid w:val="00507E11"/>
    <w:rsid w:val="005974A6"/>
    <w:rsid w:val="005B0F90"/>
    <w:rsid w:val="005F1742"/>
    <w:rsid w:val="00627992"/>
    <w:rsid w:val="00637328"/>
    <w:rsid w:val="006F1059"/>
    <w:rsid w:val="00711361"/>
    <w:rsid w:val="00844E71"/>
    <w:rsid w:val="00921560"/>
    <w:rsid w:val="0099466E"/>
    <w:rsid w:val="00A65951"/>
    <w:rsid w:val="00BC0676"/>
    <w:rsid w:val="00BE0BC6"/>
    <w:rsid w:val="00C40055"/>
    <w:rsid w:val="00DC71DF"/>
    <w:rsid w:val="00EB7F95"/>
    <w:rsid w:val="00EE7A98"/>
    <w:rsid w:val="00FB3BA4"/>
    <w:rsid w:val="00FB3C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12C2"/>
  <w15:chartTrackingRefBased/>
  <w15:docId w15:val="{AED020C9-9417-453E-A8C7-0688BF49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1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4F308F"/>
    <w:pPr>
      <w:ind w:left="720"/>
      <w:contextualSpacing/>
    </w:pPr>
  </w:style>
  <w:style w:type="paragraph" w:styleId="Tijeloteksta">
    <w:name w:val="Body Text"/>
    <w:basedOn w:val="Normal"/>
    <w:link w:val="TijelotekstaChar"/>
    <w:uiPriority w:val="1"/>
    <w:qFormat/>
    <w:rsid w:val="00A65951"/>
    <w:pPr>
      <w:widowControl w:val="0"/>
      <w:autoSpaceDE w:val="0"/>
      <w:autoSpaceDN w:val="0"/>
      <w:spacing w:after="0" w:line="240" w:lineRule="auto"/>
      <w:ind w:left="740"/>
    </w:pPr>
    <w:rPr>
      <w:rFonts w:ascii="Calibri" w:eastAsia="Calibri" w:hAnsi="Calibri" w:cs="Calibri"/>
      <w:lang w:eastAsia="hr-HR" w:bidi="hr-HR"/>
    </w:rPr>
  </w:style>
  <w:style w:type="character" w:customStyle="1" w:styleId="TijelotekstaChar">
    <w:name w:val="Tijelo teksta Char"/>
    <w:basedOn w:val="Zadanifontodlomka"/>
    <w:link w:val="Tijeloteksta"/>
    <w:uiPriority w:val="1"/>
    <w:rsid w:val="00A65951"/>
    <w:rPr>
      <w:rFonts w:ascii="Calibri" w:eastAsia="Calibri" w:hAnsi="Calibri" w:cs="Calibri"/>
      <w:lang w:eastAsia="hr-HR" w:bidi="hr-HR"/>
    </w:rPr>
  </w:style>
  <w:style w:type="character" w:styleId="Hiperveza">
    <w:name w:val="Hyperlink"/>
    <w:basedOn w:val="Zadanifontodlomka"/>
    <w:uiPriority w:val="99"/>
    <w:unhideWhenUsed/>
    <w:rsid w:val="00A65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red@os-vnazor-dugaresa.skol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4367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OSVNDR2021-1</cp:lastModifiedBy>
  <cp:revision>4</cp:revision>
  <dcterms:created xsi:type="dcterms:W3CDTF">2021-02-17T08:57:00Z</dcterms:created>
  <dcterms:modified xsi:type="dcterms:W3CDTF">2021-02-22T06:41:00Z</dcterms:modified>
</cp:coreProperties>
</file>