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D07" w:rsidRPr="00443757" w:rsidRDefault="008656DA" w:rsidP="00D60D07">
      <w:pPr>
        <w:pStyle w:val="Bezproreda"/>
        <w:rPr>
          <w:rFonts w:ascii="Times New Roman" w:hAnsi="Times New Roman" w:cs="Times New Roman"/>
        </w:rPr>
      </w:pPr>
      <w:r w:rsidRPr="00443757">
        <w:rPr>
          <w:rFonts w:ascii="Times New Roman" w:hAnsi="Times New Roman" w:cs="Times New Roman"/>
        </w:rPr>
        <w:t>OSNOVNA ŠKOLA „VLADIMIR NAZOR“</w:t>
      </w:r>
    </w:p>
    <w:p w:rsidR="008656DA" w:rsidRPr="00443757" w:rsidRDefault="008656DA" w:rsidP="00D60D07">
      <w:pPr>
        <w:pStyle w:val="Bezproreda"/>
        <w:rPr>
          <w:rFonts w:ascii="Times New Roman" w:hAnsi="Times New Roman" w:cs="Times New Roman"/>
        </w:rPr>
      </w:pPr>
      <w:r w:rsidRPr="00443757">
        <w:rPr>
          <w:rFonts w:ascii="Times New Roman" w:hAnsi="Times New Roman" w:cs="Times New Roman"/>
        </w:rPr>
        <w:t>JOZEFINSKA CESTA 85</w:t>
      </w:r>
    </w:p>
    <w:p w:rsidR="008656DA" w:rsidRPr="00443757" w:rsidRDefault="008656DA" w:rsidP="00D60D07">
      <w:pPr>
        <w:pStyle w:val="Bezproreda"/>
        <w:rPr>
          <w:rFonts w:ascii="Times New Roman" w:hAnsi="Times New Roman" w:cs="Times New Roman"/>
        </w:rPr>
      </w:pPr>
      <w:r w:rsidRPr="00443757">
        <w:rPr>
          <w:rFonts w:ascii="Times New Roman" w:hAnsi="Times New Roman" w:cs="Times New Roman"/>
        </w:rPr>
        <w:t>DUGA RESA</w:t>
      </w:r>
    </w:p>
    <w:p w:rsidR="008656DA" w:rsidRPr="00443757" w:rsidRDefault="008656DA" w:rsidP="00D60D07">
      <w:pPr>
        <w:pStyle w:val="Bezproreda"/>
        <w:rPr>
          <w:rFonts w:ascii="Times New Roman" w:hAnsi="Times New Roman" w:cs="Times New Roman"/>
        </w:rPr>
      </w:pPr>
      <w:r w:rsidRPr="00443757">
        <w:rPr>
          <w:rFonts w:ascii="Times New Roman" w:hAnsi="Times New Roman" w:cs="Times New Roman"/>
        </w:rPr>
        <w:t>OIB: 07817651683</w:t>
      </w:r>
    </w:p>
    <w:p w:rsidR="00D60D07" w:rsidRPr="00443757" w:rsidRDefault="00515E90" w:rsidP="00D60D07">
      <w:pPr>
        <w:pStyle w:val="Bezproreda"/>
        <w:rPr>
          <w:rFonts w:ascii="Times New Roman" w:hAnsi="Times New Roman" w:cs="Times New Roman"/>
        </w:rPr>
      </w:pPr>
      <w:r w:rsidRPr="00443757">
        <w:rPr>
          <w:rFonts w:ascii="Times New Roman" w:hAnsi="Times New Roman" w:cs="Times New Roman"/>
        </w:rPr>
        <w:t xml:space="preserve">            </w:t>
      </w:r>
    </w:p>
    <w:p w:rsidR="0093570C" w:rsidRPr="00443757" w:rsidRDefault="00D60D07" w:rsidP="00D60D07">
      <w:pPr>
        <w:pStyle w:val="Bezproreda"/>
        <w:rPr>
          <w:rFonts w:ascii="Times New Roman" w:hAnsi="Times New Roman" w:cs="Times New Roman"/>
        </w:rPr>
      </w:pPr>
      <w:r w:rsidRPr="00443757">
        <w:rPr>
          <w:rFonts w:ascii="Times New Roman" w:hAnsi="Times New Roman" w:cs="Times New Roman"/>
        </w:rPr>
        <w:t xml:space="preserve">KLASA: </w:t>
      </w:r>
      <w:r w:rsidR="008656DA" w:rsidRPr="00443757">
        <w:rPr>
          <w:rFonts w:ascii="Times New Roman" w:hAnsi="Times New Roman" w:cs="Times New Roman"/>
        </w:rPr>
        <w:t>003-06-17-01/9</w:t>
      </w:r>
    </w:p>
    <w:p w:rsidR="00D60D07" w:rsidRPr="00443757" w:rsidRDefault="00D60D07" w:rsidP="00D60D07">
      <w:pPr>
        <w:pStyle w:val="Bezproreda"/>
        <w:rPr>
          <w:rFonts w:ascii="Times New Roman" w:hAnsi="Times New Roman" w:cs="Times New Roman"/>
        </w:rPr>
      </w:pPr>
      <w:r w:rsidRPr="00443757">
        <w:rPr>
          <w:rFonts w:ascii="Times New Roman" w:hAnsi="Times New Roman" w:cs="Times New Roman"/>
        </w:rPr>
        <w:t xml:space="preserve">URBROJ: </w:t>
      </w:r>
      <w:r w:rsidR="008656DA" w:rsidRPr="00443757">
        <w:rPr>
          <w:rFonts w:ascii="Times New Roman" w:hAnsi="Times New Roman" w:cs="Times New Roman"/>
        </w:rPr>
        <w:t>2133-31-17-01</w:t>
      </w:r>
    </w:p>
    <w:p w:rsidR="00D60D07" w:rsidRPr="00443757" w:rsidRDefault="008656DA" w:rsidP="00D60D07">
      <w:pPr>
        <w:pStyle w:val="Bezproreda"/>
        <w:rPr>
          <w:rFonts w:ascii="Times New Roman" w:hAnsi="Times New Roman" w:cs="Times New Roman"/>
          <w:lang w:eastAsia="en-US"/>
        </w:rPr>
      </w:pPr>
      <w:r w:rsidRPr="00443757">
        <w:rPr>
          <w:rFonts w:ascii="Times New Roman" w:hAnsi="Times New Roman" w:cs="Times New Roman"/>
        </w:rPr>
        <w:t>Duga Resa</w:t>
      </w:r>
      <w:r w:rsidR="00D60D07" w:rsidRPr="00443757">
        <w:rPr>
          <w:rFonts w:ascii="Times New Roman" w:hAnsi="Times New Roman" w:cs="Times New Roman"/>
        </w:rPr>
        <w:t xml:space="preserve">, </w:t>
      </w:r>
      <w:r w:rsidRPr="00443757">
        <w:rPr>
          <w:rFonts w:ascii="Times New Roman" w:hAnsi="Times New Roman" w:cs="Times New Roman"/>
        </w:rPr>
        <w:t xml:space="preserve"> 29.lipnja 2017.</w:t>
      </w:r>
      <w:r w:rsidR="0093570C" w:rsidRPr="00443757">
        <w:rPr>
          <w:rFonts w:ascii="Times New Roman" w:hAnsi="Times New Roman" w:cs="Times New Roman"/>
        </w:rPr>
        <w:t xml:space="preserve">              </w:t>
      </w:r>
    </w:p>
    <w:p w:rsidR="00D60D07" w:rsidRPr="00443757" w:rsidRDefault="00D60D07" w:rsidP="00D60D07">
      <w:pPr>
        <w:pStyle w:val="Bezproreda"/>
        <w:rPr>
          <w:rFonts w:ascii="Times New Roman" w:hAnsi="Times New Roman" w:cs="Times New Roman"/>
        </w:rPr>
      </w:pPr>
    </w:p>
    <w:p w:rsidR="00EA4C1A" w:rsidRPr="00443757" w:rsidRDefault="00EA4C1A" w:rsidP="00144F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56DA" w:rsidRPr="00443757" w:rsidRDefault="00EA4C1A" w:rsidP="008656D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443757">
        <w:rPr>
          <w:rFonts w:ascii="Times New Roman" w:hAnsi="Times New Roman" w:cs="Times New Roman"/>
          <w:sz w:val="24"/>
          <w:szCs w:val="24"/>
        </w:rPr>
        <w:t>Temeljem članka 15.stavak 2. Zakona o javnoj nabavi  (Narodne novine broj 120/16)</w:t>
      </w:r>
    </w:p>
    <w:p w:rsidR="00A8372A" w:rsidRPr="00443757" w:rsidRDefault="0024644D" w:rsidP="008656D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443757">
        <w:rPr>
          <w:rFonts w:ascii="Times New Roman" w:hAnsi="Times New Roman" w:cs="Times New Roman"/>
          <w:sz w:val="24"/>
          <w:szCs w:val="24"/>
        </w:rPr>
        <w:t xml:space="preserve">i članka </w:t>
      </w:r>
      <w:r w:rsidR="008656DA" w:rsidRPr="00443757">
        <w:rPr>
          <w:rFonts w:ascii="Times New Roman" w:hAnsi="Times New Roman" w:cs="Times New Roman"/>
          <w:sz w:val="24"/>
          <w:szCs w:val="24"/>
        </w:rPr>
        <w:t>24</w:t>
      </w:r>
      <w:r w:rsidRPr="00443757">
        <w:rPr>
          <w:rFonts w:ascii="Times New Roman" w:hAnsi="Times New Roman" w:cs="Times New Roman"/>
          <w:sz w:val="24"/>
          <w:szCs w:val="24"/>
        </w:rPr>
        <w:t xml:space="preserve">. Statuta </w:t>
      </w:r>
      <w:r w:rsidR="008656DA" w:rsidRPr="00443757">
        <w:rPr>
          <w:rFonts w:ascii="Times New Roman" w:hAnsi="Times New Roman" w:cs="Times New Roman"/>
          <w:sz w:val="24"/>
          <w:szCs w:val="24"/>
        </w:rPr>
        <w:t>Osnovne škole „Vladimir Nazor“</w:t>
      </w:r>
      <w:r w:rsidR="004D3488" w:rsidRPr="00443757">
        <w:rPr>
          <w:rFonts w:ascii="Times New Roman" w:hAnsi="Times New Roman" w:cs="Times New Roman"/>
          <w:sz w:val="24"/>
          <w:szCs w:val="24"/>
        </w:rPr>
        <w:t xml:space="preserve">, </w:t>
      </w:r>
      <w:r w:rsidR="001015C5" w:rsidRPr="00443757">
        <w:rPr>
          <w:rFonts w:ascii="Times New Roman" w:hAnsi="Times New Roman" w:cs="Times New Roman"/>
          <w:sz w:val="24"/>
          <w:szCs w:val="24"/>
        </w:rPr>
        <w:t>Školski odbor</w:t>
      </w:r>
      <w:r w:rsidRPr="00443757">
        <w:rPr>
          <w:rFonts w:ascii="Times New Roman" w:hAnsi="Times New Roman" w:cs="Times New Roman"/>
          <w:sz w:val="24"/>
          <w:szCs w:val="24"/>
        </w:rPr>
        <w:t xml:space="preserve"> </w:t>
      </w:r>
      <w:r w:rsidR="00443757">
        <w:rPr>
          <w:rFonts w:ascii="Times New Roman" w:hAnsi="Times New Roman" w:cs="Times New Roman"/>
          <w:sz w:val="24"/>
          <w:szCs w:val="24"/>
        </w:rPr>
        <w:t xml:space="preserve">Osnovne škole </w:t>
      </w:r>
      <w:r w:rsidR="008656DA" w:rsidRPr="00443757">
        <w:rPr>
          <w:rFonts w:ascii="Times New Roman" w:hAnsi="Times New Roman" w:cs="Times New Roman"/>
          <w:sz w:val="24"/>
          <w:szCs w:val="24"/>
        </w:rPr>
        <w:t>„Vladimir</w:t>
      </w:r>
      <w:r w:rsidR="00443757">
        <w:rPr>
          <w:rFonts w:ascii="Times New Roman" w:hAnsi="Times New Roman" w:cs="Times New Roman"/>
          <w:sz w:val="24"/>
          <w:szCs w:val="24"/>
        </w:rPr>
        <w:t xml:space="preserve"> </w:t>
      </w:r>
      <w:r w:rsidR="008656DA" w:rsidRPr="00443757">
        <w:rPr>
          <w:rFonts w:ascii="Times New Roman" w:hAnsi="Times New Roman" w:cs="Times New Roman"/>
          <w:sz w:val="24"/>
          <w:szCs w:val="24"/>
        </w:rPr>
        <w:t>Nazor“</w:t>
      </w:r>
      <w:r w:rsidR="00443757">
        <w:rPr>
          <w:rFonts w:ascii="Times New Roman" w:hAnsi="Times New Roman" w:cs="Times New Roman"/>
          <w:sz w:val="24"/>
          <w:szCs w:val="24"/>
        </w:rPr>
        <w:t xml:space="preserve">, </w:t>
      </w:r>
      <w:r w:rsidR="008656DA" w:rsidRPr="00443757">
        <w:rPr>
          <w:rFonts w:ascii="Times New Roman" w:hAnsi="Times New Roman" w:cs="Times New Roman"/>
          <w:sz w:val="24"/>
          <w:szCs w:val="24"/>
        </w:rPr>
        <w:t xml:space="preserve"> </w:t>
      </w:r>
      <w:r w:rsidR="006C3F99" w:rsidRPr="00443757">
        <w:rPr>
          <w:rFonts w:ascii="Times New Roman" w:hAnsi="Times New Roman" w:cs="Times New Roman"/>
          <w:sz w:val="24"/>
          <w:szCs w:val="24"/>
        </w:rPr>
        <w:t xml:space="preserve">dana </w:t>
      </w:r>
      <w:r w:rsidR="008656DA" w:rsidRPr="00443757">
        <w:rPr>
          <w:rFonts w:ascii="Times New Roman" w:hAnsi="Times New Roman" w:cs="Times New Roman"/>
          <w:sz w:val="24"/>
          <w:szCs w:val="24"/>
        </w:rPr>
        <w:t xml:space="preserve">29. 6. </w:t>
      </w:r>
      <w:r w:rsidR="00EA4C1A" w:rsidRPr="00443757">
        <w:rPr>
          <w:rFonts w:ascii="Times New Roman" w:hAnsi="Times New Roman" w:cs="Times New Roman"/>
          <w:sz w:val="24"/>
          <w:szCs w:val="24"/>
        </w:rPr>
        <w:t>2017</w:t>
      </w:r>
      <w:r w:rsidR="006C3F99" w:rsidRPr="00443757">
        <w:rPr>
          <w:rFonts w:ascii="Times New Roman" w:hAnsi="Times New Roman" w:cs="Times New Roman"/>
          <w:sz w:val="24"/>
          <w:szCs w:val="24"/>
        </w:rPr>
        <w:t xml:space="preserve">. godine </w:t>
      </w:r>
      <w:r w:rsidRPr="00443757">
        <w:rPr>
          <w:rFonts w:ascii="Times New Roman" w:hAnsi="Times New Roman" w:cs="Times New Roman"/>
          <w:sz w:val="24"/>
          <w:szCs w:val="24"/>
        </w:rPr>
        <w:t>donosi</w:t>
      </w:r>
    </w:p>
    <w:p w:rsidR="008656DA" w:rsidRPr="008656DA" w:rsidRDefault="008656DA" w:rsidP="008656DA">
      <w:pPr>
        <w:pStyle w:val="Bezproreda"/>
        <w:jc w:val="center"/>
        <w:rPr>
          <w:sz w:val="24"/>
          <w:szCs w:val="24"/>
        </w:rPr>
      </w:pPr>
    </w:p>
    <w:p w:rsidR="00A8372A" w:rsidRPr="00523F76" w:rsidRDefault="00A837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372A" w:rsidRDefault="00B26D4B" w:rsidP="00EA4C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PRAVILNIK</w:t>
      </w:r>
      <w:bookmarkStart w:id="0" w:name="_GoBack"/>
      <w:bookmarkEnd w:id="0"/>
      <w:r w:rsidR="00816246">
        <w:rPr>
          <w:rFonts w:ascii="Times New Roman" w:hAnsi="Times New Roman" w:cs="Times New Roman"/>
          <w:b/>
          <w:sz w:val="24"/>
          <w:szCs w:val="24"/>
        </w:rPr>
        <w:t xml:space="preserve"> ZA</w:t>
      </w:r>
      <w:r w:rsidR="00EA4C1A">
        <w:rPr>
          <w:rFonts w:ascii="Times New Roman" w:hAnsi="Times New Roman" w:cs="Times New Roman"/>
          <w:b/>
          <w:sz w:val="24"/>
          <w:szCs w:val="24"/>
        </w:rPr>
        <w:t xml:space="preserve"> PROVEDBU POSTUPKA JEDNOSTAVNE NABAVE</w:t>
      </w:r>
    </w:p>
    <w:p w:rsidR="00523F76" w:rsidRPr="00523F76" w:rsidRDefault="00523F76" w:rsidP="00523F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72A" w:rsidRPr="00816246" w:rsidRDefault="00EA4C1A" w:rsidP="00EA4C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Upute</w:t>
      </w:r>
    </w:p>
    <w:p w:rsidR="00A8372A" w:rsidRPr="00523F76" w:rsidRDefault="00A83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72A" w:rsidRPr="00523F76" w:rsidRDefault="00A83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F76">
        <w:rPr>
          <w:rFonts w:ascii="Times New Roman" w:hAnsi="Times New Roman" w:cs="Times New Roman"/>
          <w:b/>
          <w:sz w:val="24"/>
          <w:szCs w:val="24"/>
        </w:rPr>
        <w:t>I.</w:t>
      </w:r>
    </w:p>
    <w:p w:rsidR="00EA4C1A" w:rsidRPr="00EA4C1A" w:rsidRDefault="00EA4C1A" w:rsidP="00EA4C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C1A">
        <w:rPr>
          <w:rFonts w:ascii="Times New Roman" w:hAnsi="Times New Roman" w:cs="Times New Roman"/>
          <w:sz w:val="24"/>
          <w:szCs w:val="24"/>
        </w:rPr>
        <w:t>U svrhu zakonitog, namjenskog i svrhovitog trošenja proračunskih sredstava, ovom Uputom se uređuje postupak koji prethodi stvaranju ugovornog odnosa za nabavu roba, radova i/ili usluga, procijenjene vrijednosti do 200.000,00 kuna za nabavu roba i usluga, odnosno 500.000,00 kuna za nabavu radova (dalje u tekstu: jednostavna nabava), a za koje sukladno odredbama Zakona o javnoj nabavi (Narodne novine broj 120/2016) , ne postoji obveza provedbe postupaka javne nabave.</w:t>
      </w:r>
    </w:p>
    <w:p w:rsidR="0093570C" w:rsidRPr="00523F76" w:rsidRDefault="009357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372A" w:rsidRPr="001F38F8" w:rsidRDefault="00A837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F76">
        <w:rPr>
          <w:rFonts w:ascii="Times New Roman" w:hAnsi="Times New Roman" w:cs="Times New Roman"/>
          <w:sz w:val="24"/>
          <w:szCs w:val="24"/>
        </w:rPr>
        <w:tab/>
      </w:r>
      <w:r w:rsidRPr="00523F76">
        <w:rPr>
          <w:rFonts w:ascii="Times New Roman" w:hAnsi="Times New Roman" w:cs="Times New Roman"/>
          <w:sz w:val="24"/>
          <w:szCs w:val="24"/>
        </w:rPr>
        <w:tab/>
      </w:r>
      <w:r w:rsidRPr="00523F76">
        <w:rPr>
          <w:rFonts w:ascii="Times New Roman" w:hAnsi="Times New Roman" w:cs="Times New Roman"/>
          <w:sz w:val="24"/>
          <w:szCs w:val="24"/>
        </w:rPr>
        <w:tab/>
      </w:r>
      <w:r w:rsidRPr="00523F76">
        <w:rPr>
          <w:rFonts w:ascii="Times New Roman" w:hAnsi="Times New Roman" w:cs="Times New Roman"/>
          <w:sz w:val="24"/>
          <w:szCs w:val="24"/>
        </w:rPr>
        <w:tab/>
      </w:r>
      <w:r w:rsidRPr="00523F76">
        <w:rPr>
          <w:rFonts w:ascii="Times New Roman" w:hAnsi="Times New Roman" w:cs="Times New Roman"/>
          <w:sz w:val="24"/>
          <w:szCs w:val="24"/>
        </w:rPr>
        <w:tab/>
      </w:r>
      <w:r w:rsidRPr="00523F76">
        <w:rPr>
          <w:rFonts w:ascii="Times New Roman" w:hAnsi="Times New Roman" w:cs="Times New Roman"/>
          <w:sz w:val="24"/>
          <w:szCs w:val="24"/>
        </w:rPr>
        <w:tab/>
      </w:r>
      <w:r w:rsidR="001F38F8">
        <w:rPr>
          <w:rFonts w:ascii="Times New Roman" w:hAnsi="Times New Roman" w:cs="Times New Roman"/>
          <w:b/>
          <w:sz w:val="24"/>
          <w:szCs w:val="24"/>
        </w:rPr>
        <w:t xml:space="preserve">   II.</w:t>
      </w:r>
    </w:p>
    <w:p w:rsidR="00A8372A" w:rsidRPr="00523F76" w:rsidRDefault="003D5A14" w:rsidP="00144F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provedbi nabave robe, radov</w:t>
      </w:r>
      <w:r w:rsidR="00144FA4">
        <w:rPr>
          <w:rFonts w:ascii="Times New Roman" w:hAnsi="Times New Roman" w:cs="Times New Roman"/>
          <w:sz w:val="24"/>
          <w:szCs w:val="24"/>
        </w:rPr>
        <w:t>a i usluga</w:t>
      </w:r>
      <w:r w:rsidR="00E574CD">
        <w:rPr>
          <w:rFonts w:ascii="Times New Roman" w:hAnsi="Times New Roman" w:cs="Times New Roman"/>
          <w:sz w:val="24"/>
          <w:szCs w:val="24"/>
        </w:rPr>
        <w:t xml:space="preserve"> pored ove Upute</w:t>
      </w:r>
      <w:r w:rsidR="00A8372A" w:rsidRPr="00523F76">
        <w:rPr>
          <w:rFonts w:ascii="Times New Roman" w:hAnsi="Times New Roman" w:cs="Times New Roman"/>
          <w:sz w:val="24"/>
          <w:szCs w:val="24"/>
        </w:rPr>
        <w:t>, obvezno je primjenjivati i druge važeće zakonske i podzakonske akte, kao i interne akte, a koji se odnose na pojedini predmet nabave u smislu posebnih zakona (npr. Zakon o obveznim odnosima, i dr.)</w:t>
      </w:r>
    </w:p>
    <w:p w:rsidR="00A8372A" w:rsidRPr="00523F76" w:rsidRDefault="00A83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4FA4" w:rsidRDefault="00EA4C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A4C1A">
        <w:rPr>
          <w:rFonts w:ascii="Times New Roman" w:hAnsi="Times New Roman" w:cs="Times New Roman"/>
          <w:b/>
          <w:sz w:val="24"/>
          <w:szCs w:val="24"/>
        </w:rPr>
        <w:t>III.</w:t>
      </w:r>
    </w:p>
    <w:p w:rsidR="00EA4C1A" w:rsidRPr="00EA4C1A" w:rsidRDefault="00EA4C1A" w:rsidP="00EA4C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C1A">
        <w:rPr>
          <w:rFonts w:ascii="Times New Roman" w:hAnsi="Times New Roman" w:cs="Times New Roman"/>
          <w:sz w:val="24"/>
          <w:szCs w:val="24"/>
        </w:rPr>
        <w:t>Prilikom provedbe postupaka jednostav</w:t>
      </w:r>
      <w:r>
        <w:rPr>
          <w:rFonts w:ascii="Times New Roman" w:hAnsi="Times New Roman" w:cs="Times New Roman"/>
          <w:sz w:val="24"/>
          <w:szCs w:val="24"/>
        </w:rPr>
        <w:t>ne nabave iz ove Upute, Škola</w:t>
      </w:r>
      <w:r w:rsidRPr="00EA4C1A">
        <w:rPr>
          <w:rFonts w:ascii="Times New Roman" w:hAnsi="Times New Roman" w:cs="Times New Roman"/>
          <w:sz w:val="24"/>
          <w:szCs w:val="24"/>
        </w:rPr>
        <w:t xml:space="preserve"> je obvezna voditi računa o načelima javne nabave i mogućnosti primjene elektroničkih sredstava komunikacije.</w:t>
      </w:r>
    </w:p>
    <w:p w:rsidR="0093570C" w:rsidRPr="00523F76" w:rsidRDefault="009357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4C1A" w:rsidRPr="00EA4C1A" w:rsidRDefault="00EA4C1A" w:rsidP="00EA4C1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4C1A">
        <w:rPr>
          <w:rFonts w:ascii="Times New Roman" w:hAnsi="Times New Roman" w:cs="Times New Roman"/>
          <w:b/>
          <w:i/>
          <w:sz w:val="24"/>
          <w:szCs w:val="24"/>
        </w:rPr>
        <w:t>Provođenje postupaka jednostavne nabave procijenjene vrijednosti manje od 20.000,00 kuna</w:t>
      </w:r>
    </w:p>
    <w:p w:rsidR="00A8372A" w:rsidRPr="00523F76" w:rsidRDefault="00A8372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8372A" w:rsidRPr="001F38F8" w:rsidRDefault="00EA4C1A" w:rsidP="001F38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1F38F8">
        <w:rPr>
          <w:rFonts w:ascii="Times New Roman" w:hAnsi="Times New Roman" w:cs="Times New Roman"/>
          <w:b/>
          <w:sz w:val="24"/>
          <w:szCs w:val="24"/>
        </w:rPr>
        <w:t>.</w:t>
      </w:r>
    </w:p>
    <w:p w:rsidR="00A8372A" w:rsidRPr="00523F76" w:rsidRDefault="00FF4DBF" w:rsidP="00144F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Nabava</w:t>
      </w:r>
      <w:r w:rsidR="0027358A">
        <w:rPr>
          <w:rFonts w:ascii="Times New Roman" w:hAnsi="Times New Roman" w:cs="Times New Roman"/>
          <w:sz w:val="24"/>
          <w:szCs w:val="24"/>
        </w:rPr>
        <w:t xml:space="preserve"> roba, radova</w:t>
      </w:r>
      <w:r w:rsidR="00A8372A" w:rsidRPr="00523F76">
        <w:rPr>
          <w:rFonts w:ascii="Times New Roman" w:hAnsi="Times New Roman" w:cs="Times New Roman"/>
          <w:sz w:val="24"/>
          <w:szCs w:val="24"/>
        </w:rPr>
        <w:t xml:space="preserve"> i usluga procijenjene vrijednosti manje od 20.000,00 kuna  provodi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A8372A" w:rsidRPr="00523F76">
        <w:rPr>
          <w:rFonts w:ascii="Times New Roman" w:hAnsi="Times New Roman" w:cs="Times New Roman"/>
          <w:sz w:val="24"/>
          <w:szCs w:val="24"/>
        </w:rPr>
        <w:t>izdavanjem narudžbenice jednom gospodarskom subjektu.</w:t>
      </w:r>
    </w:p>
    <w:p w:rsidR="00FF4DBF" w:rsidRDefault="00FF4DBF" w:rsidP="00144F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Narudžbenica mora sadržavati najmanje sljedeće podatke:</w:t>
      </w:r>
    </w:p>
    <w:p w:rsidR="00366767" w:rsidRPr="00EA4C1A" w:rsidRDefault="00366767" w:rsidP="00366767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C1A">
        <w:rPr>
          <w:rFonts w:ascii="Times New Roman" w:hAnsi="Times New Roman" w:cs="Times New Roman"/>
          <w:sz w:val="24"/>
          <w:szCs w:val="24"/>
        </w:rPr>
        <w:t xml:space="preserve">naziv, sjedište i OIB dobavljača </w:t>
      </w:r>
    </w:p>
    <w:p w:rsidR="00FF4DBF" w:rsidRDefault="00FF4DBF" w:rsidP="00FF4DB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(vrsta)</w:t>
      </w:r>
      <w:r w:rsidR="00A8372A" w:rsidRPr="00523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rob</w:t>
      </w:r>
      <w:r w:rsidR="004217D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/radova/usluge</w:t>
      </w:r>
    </w:p>
    <w:p w:rsidR="00FF4DBF" w:rsidRDefault="00FF4DBF" w:rsidP="00FF4DB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jedinica mjere</w:t>
      </w:r>
    </w:p>
    <w:p w:rsidR="004217DF" w:rsidRDefault="004217DF" w:rsidP="00FF4DB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količina</w:t>
      </w:r>
    </w:p>
    <w:p w:rsidR="004217DF" w:rsidRDefault="004217DF" w:rsidP="00FF4DB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jedinična cijena</w:t>
      </w:r>
    </w:p>
    <w:p w:rsidR="004217DF" w:rsidRDefault="004217DF" w:rsidP="00FF4DB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ukupna cijena</w:t>
      </w:r>
    </w:p>
    <w:p w:rsidR="004217DF" w:rsidRPr="004217DF" w:rsidRDefault="004217DF" w:rsidP="004217D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i način plaćanja</w:t>
      </w:r>
    </w:p>
    <w:p w:rsidR="004217DF" w:rsidRDefault="004217DF" w:rsidP="00FF4DB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za izvršenje/isporuku</w:t>
      </w:r>
    </w:p>
    <w:p w:rsidR="00A8372A" w:rsidRPr="00523F76" w:rsidRDefault="004217DF" w:rsidP="00E54F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Narudžbenicu </w:t>
      </w:r>
      <w:r w:rsidR="00A8372A" w:rsidRPr="00523F76">
        <w:rPr>
          <w:rFonts w:ascii="Times New Roman" w:hAnsi="Times New Roman" w:cs="Times New Roman"/>
          <w:sz w:val="24"/>
          <w:szCs w:val="24"/>
        </w:rPr>
        <w:t>potpis</w:t>
      </w:r>
      <w:r w:rsidR="00FF4DBF">
        <w:rPr>
          <w:rFonts w:ascii="Times New Roman" w:hAnsi="Times New Roman" w:cs="Times New Roman"/>
          <w:sz w:val="24"/>
          <w:szCs w:val="24"/>
        </w:rPr>
        <w:t>uje odgovorna osoba naručitelja, a o izdanim narudžbenicama</w:t>
      </w:r>
      <w:r w:rsidR="001F6A47">
        <w:rPr>
          <w:rFonts w:ascii="Times New Roman" w:hAnsi="Times New Roman" w:cs="Times New Roman"/>
          <w:sz w:val="24"/>
          <w:szCs w:val="24"/>
        </w:rPr>
        <w:t xml:space="preserve"> vod</w:t>
      </w:r>
      <w:r w:rsidR="00FF4DBF">
        <w:rPr>
          <w:rFonts w:ascii="Times New Roman" w:hAnsi="Times New Roman" w:cs="Times New Roman"/>
          <w:sz w:val="24"/>
          <w:szCs w:val="24"/>
        </w:rPr>
        <w:t>i se posebna</w:t>
      </w:r>
      <w:r w:rsidR="001F6A47">
        <w:rPr>
          <w:rFonts w:ascii="Times New Roman" w:hAnsi="Times New Roman" w:cs="Times New Roman"/>
          <w:sz w:val="24"/>
          <w:szCs w:val="24"/>
        </w:rPr>
        <w:t xml:space="preserve"> e</w:t>
      </w:r>
      <w:r w:rsidR="00A8372A" w:rsidRPr="00523F76">
        <w:rPr>
          <w:rFonts w:ascii="Times New Roman" w:hAnsi="Times New Roman" w:cs="Times New Roman"/>
          <w:sz w:val="24"/>
          <w:szCs w:val="24"/>
        </w:rPr>
        <w:t>videncij</w:t>
      </w:r>
      <w:r w:rsidR="00FF4DBF">
        <w:rPr>
          <w:rFonts w:ascii="Times New Roman" w:hAnsi="Times New Roman" w:cs="Times New Roman"/>
          <w:sz w:val="24"/>
          <w:szCs w:val="24"/>
        </w:rPr>
        <w:t>a.</w:t>
      </w:r>
    </w:p>
    <w:p w:rsidR="00FF4DBF" w:rsidRPr="00523F76" w:rsidRDefault="00FF4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4C1A" w:rsidRPr="00EA4C1A" w:rsidRDefault="00EA4C1A" w:rsidP="00EA4C1A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" w:name="_Hlk482710949"/>
      <w:r w:rsidRPr="00EA4C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Provođenje postupaka jednostavne nabave procijenjene vrijednosti jednake ili veće od 20.000,00 kuna i manja od 70.000,00 kuna</w:t>
      </w:r>
    </w:p>
    <w:bookmarkEnd w:id="1"/>
    <w:p w:rsidR="00A8372A" w:rsidRPr="00816246" w:rsidRDefault="00A83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372A" w:rsidRPr="00523F76" w:rsidRDefault="00A8372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3F76">
        <w:rPr>
          <w:rFonts w:ascii="Times New Roman" w:hAnsi="Times New Roman" w:cs="Times New Roman"/>
          <w:sz w:val="24"/>
          <w:szCs w:val="24"/>
        </w:rPr>
        <w:tab/>
      </w:r>
      <w:r w:rsidRPr="00523F76">
        <w:rPr>
          <w:rFonts w:ascii="Times New Roman" w:hAnsi="Times New Roman" w:cs="Times New Roman"/>
          <w:sz w:val="24"/>
          <w:szCs w:val="24"/>
        </w:rPr>
        <w:tab/>
      </w:r>
      <w:r w:rsidRPr="00523F76">
        <w:rPr>
          <w:rFonts w:ascii="Times New Roman" w:hAnsi="Times New Roman" w:cs="Times New Roman"/>
          <w:sz w:val="24"/>
          <w:szCs w:val="24"/>
        </w:rPr>
        <w:tab/>
      </w:r>
      <w:r w:rsidRPr="00523F76">
        <w:rPr>
          <w:rFonts w:ascii="Times New Roman" w:hAnsi="Times New Roman" w:cs="Times New Roman"/>
          <w:sz w:val="24"/>
          <w:szCs w:val="24"/>
        </w:rPr>
        <w:tab/>
      </w:r>
      <w:r w:rsidRPr="00523F76">
        <w:rPr>
          <w:rFonts w:ascii="Times New Roman" w:hAnsi="Times New Roman" w:cs="Times New Roman"/>
          <w:sz w:val="24"/>
          <w:szCs w:val="24"/>
        </w:rPr>
        <w:tab/>
      </w:r>
      <w:r w:rsidRPr="00523F76">
        <w:rPr>
          <w:rFonts w:ascii="Times New Roman" w:hAnsi="Times New Roman" w:cs="Times New Roman"/>
          <w:sz w:val="24"/>
          <w:szCs w:val="24"/>
        </w:rPr>
        <w:tab/>
      </w:r>
      <w:r w:rsidRPr="00523F76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:rsidR="00EA4C1A" w:rsidRPr="00EA4C1A" w:rsidRDefault="00EA4C1A" w:rsidP="00EA4C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C1A">
        <w:rPr>
          <w:rFonts w:ascii="Times New Roman" w:hAnsi="Times New Roman" w:cs="Times New Roman"/>
          <w:sz w:val="24"/>
          <w:szCs w:val="24"/>
        </w:rPr>
        <w:t>Nabavu roba, radova i usluga procijenjene vrijednosti jednake ili veće od 20.000,00 kuna i manje od 70.000,00 kuna naručitelj provodi pozivom za dostavu ponuda od najmanje 3 (tri) gospodarska subjekta, koje su prikupljene na dokaziv način (elektroničkom poštom, putem ovlaštenog pružatelja poštanskih usluga i dr.)</w:t>
      </w:r>
    </w:p>
    <w:p w:rsidR="00A8372A" w:rsidRPr="00523F76" w:rsidRDefault="001F6A47" w:rsidP="00EA4C1A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Naručitelj istražuje tržište i p</w:t>
      </w:r>
      <w:r w:rsidR="00A8372A" w:rsidRPr="00523F76">
        <w:rPr>
          <w:rFonts w:ascii="Times New Roman" w:hAnsi="Times New Roman" w:cs="Times New Roman"/>
          <w:sz w:val="24"/>
          <w:szCs w:val="24"/>
        </w:rPr>
        <w:t>rikuplja</w:t>
      </w:r>
      <w:r w:rsidR="00FB4DE2">
        <w:rPr>
          <w:rFonts w:ascii="Times New Roman" w:hAnsi="Times New Roman" w:cs="Times New Roman"/>
          <w:sz w:val="24"/>
          <w:szCs w:val="24"/>
        </w:rPr>
        <w:t xml:space="preserve"> </w:t>
      </w:r>
      <w:r w:rsidR="00A8372A" w:rsidRPr="00523F76">
        <w:rPr>
          <w:rFonts w:ascii="Times New Roman" w:hAnsi="Times New Roman" w:cs="Times New Roman"/>
          <w:sz w:val="24"/>
          <w:szCs w:val="24"/>
        </w:rPr>
        <w:t>naziv</w:t>
      </w:r>
      <w:r>
        <w:rPr>
          <w:rFonts w:ascii="Times New Roman" w:hAnsi="Times New Roman" w:cs="Times New Roman"/>
          <w:sz w:val="24"/>
          <w:szCs w:val="24"/>
        </w:rPr>
        <w:t>e</w:t>
      </w:r>
      <w:r w:rsidR="00A8372A" w:rsidRPr="00523F76">
        <w:rPr>
          <w:rFonts w:ascii="Times New Roman" w:hAnsi="Times New Roman" w:cs="Times New Roman"/>
          <w:sz w:val="24"/>
          <w:szCs w:val="24"/>
        </w:rPr>
        <w:t xml:space="preserve"> i adrese gospodarskih subjekata koji su registrirani za obavljanje određene usluge, izvršenje radova ili isporuku robe. </w:t>
      </w:r>
      <w:r w:rsidR="00893384">
        <w:rPr>
          <w:rFonts w:ascii="Times New Roman" w:hAnsi="Times New Roman" w:cs="Times New Roman"/>
          <w:sz w:val="24"/>
          <w:szCs w:val="24"/>
        </w:rPr>
        <w:t>Iznimno, o</w:t>
      </w:r>
      <w:r w:rsidR="00A8372A" w:rsidRPr="00523F76">
        <w:rPr>
          <w:rFonts w:ascii="Times New Roman" w:hAnsi="Times New Roman" w:cs="Times New Roman"/>
          <w:sz w:val="24"/>
          <w:szCs w:val="24"/>
        </w:rPr>
        <w:t>visno o prirodi predmeta nabave i razini tržišnog natjecanja, poziv za dostavu ponuda može se uputiti samo 1 (jednom) gospodarskom subjektu.</w:t>
      </w:r>
    </w:p>
    <w:p w:rsidR="00EA4C1A" w:rsidRPr="00EA4C1A" w:rsidRDefault="00EA4C1A" w:rsidP="00EA4C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C1A">
        <w:rPr>
          <w:rFonts w:ascii="Times New Roman" w:hAnsi="Times New Roman" w:cs="Times New Roman"/>
          <w:sz w:val="24"/>
          <w:szCs w:val="24"/>
        </w:rPr>
        <w:t>Rok za dostavu ponuda mora biti primjeren predmetu nabave i ne smije biti kraći od 5 (pet) dana od dana slanja Poziva za dostavu ponuda, osim u slučaju žurne nabave.</w:t>
      </w:r>
    </w:p>
    <w:p w:rsidR="00A8372A" w:rsidRDefault="00A8372A" w:rsidP="00144F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4C1A" w:rsidRPr="00EA4C1A" w:rsidRDefault="00EA4C1A" w:rsidP="00EA4C1A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4C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Provođenje postupaka jednostavne nabave procijenjene vrijednosti jednake ili veće od 70.000,00 kuna i manja od 200.000,00 kuna, odnosno manja od 500.000,00 kuna</w:t>
      </w:r>
    </w:p>
    <w:p w:rsidR="00A8372A" w:rsidRPr="00523F76" w:rsidRDefault="00A83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372A" w:rsidRPr="001F38F8" w:rsidRDefault="001F38F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57C33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EA4C1A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38F0" w:rsidRPr="002238F0" w:rsidRDefault="002238F0" w:rsidP="00223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8F0">
        <w:rPr>
          <w:rFonts w:ascii="Times New Roman" w:hAnsi="Times New Roman" w:cs="Times New Roman"/>
          <w:sz w:val="24"/>
          <w:szCs w:val="24"/>
        </w:rPr>
        <w:t xml:space="preserve">Kod postupaka jednostavne nabave jednake ili veće od 70.000,00 kuna </w:t>
      </w:r>
      <w:r w:rsidRPr="002238F0">
        <w:rPr>
          <w:rFonts w:ascii="Times New Roman" w:hAnsi="Times New Roman" w:cs="Times New Roman"/>
          <w:bCs/>
          <w:iCs/>
          <w:sz w:val="24"/>
          <w:szCs w:val="24"/>
        </w:rPr>
        <w:t>i manje od 200.000,00 kuna, odnosno manje od 500.000,00 kuna</w:t>
      </w:r>
      <w:r w:rsidRPr="002238F0">
        <w:rPr>
          <w:rFonts w:ascii="Times New Roman" w:hAnsi="Times New Roman" w:cs="Times New Roman"/>
          <w:sz w:val="24"/>
          <w:szCs w:val="24"/>
        </w:rPr>
        <w:t xml:space="preserve"> poziv za dostavu ponuda objavljuje se na internetskim stranicama i/ili se upućuje poziv za dostavu ponuda na najmanje 5 (pet) gospodarska subjekta ovisno o predmetu nabave na dokaziv način (elektroničkom poštom, putem ovlaštenog pružatelja poštanskih usluga i dr.). Iznimno, ovisno o prirodi predmeta nabave i razini tržišnog natjecanja, poziv za dostavu ponuda može se uputiti samo 1 (jednom) gospodarskom subjektu.</w:t>
      </w:r>
    </w:p>
    <w:p w:rsidR="002238F0" w:rsidRPr="002238F0" w:rsidRDefault="002238F0" w:rsidP="00223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38F0" w:rsidRPr="002238F0" w:rsidRDefault="002238F0" w:rsidP="00223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8F0">
        <w:rPr>
          <w:rFonts w:ascii="Times New Roman" w:hAnsi="Times New Roman" w:cs="Times New Roman"/>
          <w:sz w:val="24"/>
          <w:szCs w:val="24"/>
        </w:rPr>
        <w:t>Rok za dostavu ponuda ne smije biti kraći od 10 dana od dana upućivanja odnosno objavljivanja</w:t>
      </w:r>
      <w:r>
        <w:rPr>
          <w:rFonts w:ascii="Times New Roman" w:hAnsi="Times New Roman" w:cs="Times New Roman"/>
          <w:sz w:val="24"/>
          <w:szCs w:val="24"/>
        </w:rPr>
        <w:t>/slanja</w:t>
      </w:r>
      <w:r w:rsidRPr="002238F0">
        <w:rPr>
          <w:rFonts w:ascii="Times New Roman" w:hAnsi="Times New Roman" w:cs="Times New Roman"/>
          <w:sz w:val="24"/>
          <w:szCs w:val="24"/>
        </w:rPr>
        <w:t xml:space="preserve"> poziva za dostavu ponuda.</w:t>
      </w:r>
    </w:p>
    <w:p w:rsidR="002238F0" w:rsidRPr="002238F0" w:rsidRDefault="002238F0" w:rsidP="00223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38F0" w:rsidRPr="002238F0" w:rsidRDefault="002238F0" w:rsidP="00223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8F0">
        <w:rPr>
          <w:rFonts w:ascii="Times New Roman" w:hAnsi="Times New Roman" w:cs="Times New Roman"/>
          <w:sz w:val="24"/>
          <w:szCs w:val="24"/>
        </w:rPr>
        <w:t xml:space="preserve">Za nabavu procijenjene vrijednosti iznad 70.000,00 kuna imenuje se stručno povjerenstvo od najmanje 2 (dva) člana, od kojih 1 (jedan) mora imati važeći certifikat na području javne nabave. Članovi stručnog povjerenstva </w:t>
      </w:r>
      <w:r w:rsidR="005C6FB7">
        <w:rPr>
          <w:rFonts w:ascii="Times New Roman" w:hAnsi="Times New Roman" w:cs="Times New Roman"/>
          <w:sz w:val="24"/>
          <w:szCs w:val="24"/>
        </w:rPr>
        <w:t>ne moraju biti zaposlenici naručitelja.</w:t>
      </w:r>
    </w:p>
    <w:p w:rsidR="00A8372A" w:rsidRDefault="00A83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FB7" w:rsidRPr="005C6FB7" w:rsidRDefault="005C6FB7" w:rsidP="005C6FB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6FB7">
        <w:rPr>
          <w:rFonts w:ascii="Times New Roman" w:hAnsi="Times New Roman" w:cs="Times New Roman"/>
          <w:b/>
          <w:i/>
          <w:sz w:val="24"/>
          <w:szCs w:val="24"/>
        </w:rPr>
        <w:t>Provođenje postupka</w:t>
      </w:r>
    </w:p>
    <w:p w:rsidR="005C6FB7" w:rsidRPr="002238F0" w:rsidRDefault="005C6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FB7" w:rsidRDefault="00157C33" w:rsidP="005C6F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</w:t>
      </w:r>
      <w:r w:rsidR="005C6FB7">
        <w:rPr>
          <w:rFonts w:ascii="Times New Roman" w:hAnsi="Times New Roman" w:cs="Times New Roman"/>
          <w:b/>
          <w:sz w:val="24"/>
          <w:szCs w:val="24"/>
        </w:rPr>
        <w:t>I</w:t>
      </w:r>
      <w:r w:rsidR="00D34B8B">
        <w:rPr>
          <w:rFonts w:ascii="Times New Roman" w:hAnsi="Times New Roman" w:cs="Times New Roman"/>
          <w:b/>
          <w:sz w:val="24"/>
          <w:szCs w:val="24"/>
        </w:rPr>
        <w:t>.</w:t>
      </w:r>
    </w:p>
    <w:p w:rsidR="005C6FB7" w:rsidRDefault="005C6FB7" w:rsidP="005C6F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FB7" w:rsidRDefault="005C6FB7" w:rsidP="005C6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Poziv za dostavu ponuda iz članka V. i VI. mora biti jasan, razumljiv i nedvojben te izrađen na način da sadrži sve potrebne podatke koji ponuditelju omogućuju izradu i dostavu ponude.</w:t>
      </w:r>
    </w:p>
    <w:p w:rsidR="005C6FB7" w:rsidRPr="00523F76" w:rsidRDefault="005C6FB7" w:rsidP="005C6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FB7" w:rsidRPr="00C05DD5" w:rsidRDefault="005C6FB7" w:rsidP="005C6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DD5">
        <w:rPr>
          <w:rFonts w:ascii="Times New Roman" w:hAnsi="Times New Roman" w:cs="Times New Roman"/>
          <w:sz w:val="24"/>
          <w:szCs w:val="24"/>
        </w:rPr>
        <w:t>Poziv za dostavu ponude obvezno mora sadržavati slijedeće podatke:</w:t>
      </w:r>
    </w:p>
    <w:p w:rsidR="005C6FB7" w:rsidRPr="00C05DD5" w:rsidRDefault="005C6FB7" w:rsidP="005C6FB7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DD5">
        <w:rPr>
          <w:rFonts w:ascii="Times New Roman" w:hAnsi="Times New Roman" w:cs="Times New Roman"/>
          <w:sz w:val="24"/>
          <w:szCs w:val="24"/>
        </w:rPr>
        <w:t>naziv i sjedište Naručitelja,</w:t>
      </w:r>
    </w:p>
    <w:p w:rsidR="005C6FB7" w:rsidRPr="00C05DD5" w:rsidRDefault="005C6FB7" w:rsidP="005C6FB7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DD5">
        <w:rPr>
          <w:rFonts w:ascii="Times New Roman" w:hAnsi="Times New Roman" w:cs="Times New Roman"/>
          <w:sz w:val="24"/>
          <w:szCs w:val="24"/>
        </w:rPr>
        <w:t>opis predmeta nabave i tehničke specifikacije,</w:t>
      </w:r>
    </w:p>
    <w:p w:rsidR="005C6FB7" w:rsidRPr="00C05DD5" w:rsidRDefault="005C6FB7" w:rsidP="005C6FB7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DD5">
        <w:rPr>
          <w:rFonts w:ascii="Times New Roman" w:hAnsi="Times New Roman" w:cs="Times New Roman"/>
          <w:sz w:val="24"/>
          <w:szCs w:val="24"/>
        </w:rPr>
        <w:t>procijenjenu vrijednost nabave,</w:t>
      </w:r>
    </w:p>
    <w:p w:rsidR="005C6FB7" w:rsidRPr="00C05DD5" w:rsidRDefault="005C6FB7" w:rsidP="005C6FB7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DD5">
        <w:rPr>
          <w:rFonts w:ascii="Times New Roman" w:hAnsi="Times New Roman" w:cs="Times New Roman"/>
          <w:sz w:val="24"/>
          <w:szCs w:val="24"/>
        </w:rPr>
        <w:t>kriterij za odabir ponude,</w:t>
      </w:r>
    </w:p>
    <w:p w:rsidR="005C6FB7" w:rsidRPr="00C05DD5" w:rsidRDefault="005C6FB7" w:rsidP="005C6FB7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DD5">
        <w:rPr>
          <w:rFonts w:ascii="Times New Roman" w:hAnsi="Times New Roman" w:cs="Times New Roman"/>
          <w:sz w:val="24"/>
          <w:szCs w:val="24"/>
        </w:rPr>
        <w:t>način plaćanja,</w:t>
      </w:r>
    </w:p>
    <w:p w:rsidR="005C6FB7" w:rsidRPr="00C05DD5" w:rsidRDefault="005C6FB7" w:rsidP="005C6FB7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DD5">
        <w:rPr>
          <w:rFonts w:ascii="Times New Roman" w:hAnsi="Times New Roman" w:cs="Times New Roman"/>
          <w:sz w:val="24"/>
          <w:szCs w:val="24"/>
        </w:rPr>
        <w:t>rok i mjesto isporuke robe/izvršenja radova/pružanja usluge,</w:t>
      </w:r>
    </w:p>
    <w:p w:rsidR="005C6FB7" w:rsidRPr="00C05DD5" w:rsidRDefault="005C6FB7" w:rsidP="005C6FB7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DD5">
        <w:rPr>
          <w:rFonts w:ascii="Times New Roman" w:hAnsi="Times New Roman" w:cs="Times New Roman"/>
          <w:sz w:val="24"/>
          <w:szCs w:val="24"/>
        </w:rPr>
        <w:t>rok za dostavu ponuda,</w:t>
      </w:r>
    </w:p>
    <w:p w:rsidR="005C6FB7" w:rsidRPr="00C05DD5" w:rsidRDefault="005C6FB7" w:rsidP="005C6FB7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DD5">
        <w:rPr>
          <w:rFonts w:ascii="Times New Roman" w:hAnsi="Times New Roman" w:cs="Times New Roman"/>
          <w:sz w:val="24"/>
          <w:szCs w:val="24"/>
        </w:rPr>
        <w:t>troškovnik,</w:t>
      </w:r>
    </w:p>
    <w:p w:rsidR="005C6FB7" w:rsidRPr="00C05DD5" w:rsidRDefault="005C6FB7" w:rsidP="005C6FB7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DD5">
        <w:rPr>
          <w:rFonts w:ascii="Times New Roman" w:hAnsi="Times New Roman" w:cs="Times New Roman"/>
          <w:sz w:val="24"/>
          <w:szCs w:val="24"/>
        </w:rPr>
        <w:t>način dostavljanja ponude,</w:t>
      </w:r>
    </w:p>
    <w:p w:rsidR="005C6FB7" w:rsidRPr="00C05DD5" w:rsidRDefault="005C6FB7" w:rsidP="005C6FB7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DD5">
        <w:rPr>
          <w:rFonts w:ascii="Times New Roman" w:hAnsi="Times New Roman" w:cs="Times New Roman"/>
          <w:sz w:val="24"/>
          <w:szCs w:val="24"/>
        </w:rPr>
        <w:t>adresa na koju se ponude dostavljaju te kontakt osobu.</w:t>
      </w:r>
    </w:p>
    <w:p w:rsidR="005C6FB7" w:rsidRDefault="005C6FB7" w:rsidP="005C6F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FB7" w:rsidRDefault="005C6FB7" w:rsidP="005C6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7C96">
        <w:rPr>
          <w:rFonts w:ascii="Times New Roman" w:hAnsi="Times New Roman" w:cs="Times New Roman"/>
          <w:sz w:val="24"/>
          <w:szCs w:val="24"/>
        </w:rPr>
        <w:t xml:space="preserve">Pozivu se može priložiti i dodatna dokumentacija. Dodatnu dokumentaciju čine skice, nacrti, planovi, studije i slični dokumenti.  </w:t>
      </w:r>
    </w:p>
    <w:p w:rsidR="005C6FB7" w:rsidRDefault="005C6FB7" w:rsidP="005C6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FB7" w:rsidRPr="005C6FB7" w:rsidRDefault="005C6FB7" w:rsidP="005C6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FB7">
        <w:rPr>
          <w:rFonts w:ascii="Times New Roman" w:hAnsi="Times New Roman" w:cs="Times New Roman"/>
          <w:sz w:val="24"/>
          <w:szCs w:val="24"/>
        </w:rPr>
        <w:t xml:space="preserve">Kod postupaka </w:t>
      </w:r>
      <w:r>
        <w:rPr>
          <w:rFonts w:ascii="Times New Roman" w:hAnsi="Times New Roman" w:cs="Times New Roman"/>
          <w:sz w:val="24"/>
          <w:szCs w:val="24"/>
        </w:rPr>
        <w:t>jednostavne nabave iz članka VI</w:t>
      </w:r>
      <w:r w:rsidRPr="005C6FB7">
        <w:rPr>
          <w:rFonts w:ascii="Times New Roman" w:hAnsi="Times New Roman" w:cs="Times New Roman"/>
          <w:sz w:val="24"/>
          <w:szCs w:val="24"/>
        </w:rPr>
        <w:t>. ove Upute u pozivu za dostavu ponuda mogu  se odrediti osnove za isključenje gospodarskih subjekata, uvjete profesionalne, ekonomsko-financijske i tehničke i stručne sposobnosti gospodarskih subjekata te odgovarajuća jamstva.</w:t>
      </w:r>
    </w:p>
    <w:p w:rsidR="005C6FB7" w:rsidRDefault="005C6FB7" w:rsidP="005C6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FB7" w:rsidRPr="005C6FB7" w:rsidRDefault="005C6FB7" w:rsidP="005C6FB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6FB7">
        <w:rPr>
          <w:rFonts w:ascii="Times New Roman" w:hAnsi="Times New Roman" w:cs="Times New Roman"/>
          <w:b/>
          <w:i/>
          <w:sz w:val="24"/>
          <w:szCs w:val="24"/>
        </w:rPr>
        <w:t>Kriterij za odabir ponude</w:t>
      </w:r>
    </w:p>
    <w:p w:rsidR="005C6FB7" w:rsidRPr="005C6FB7" w:rsidRDefault="005C6FB7" w:rsidP="005C6FB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C6FB7" w:rsidRPr="005C6FB7" w:rsidRDefault="005C6FB7" w:rsidP="005C6FB7">
      <w:pPr>
        <w:spacing w:after="0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</w:t>
      </w:r>
      <w:r w:rsidRPr="005C6FB7">
        <w:rPr>
          <w:rFonts w:ascii="Times New Roman" w:hAnsi="Times New Roman" w:cs="Times New Roman"/>
          <w:b/>
          <w:sz w:val="24"/>
          <w:szCs w:val="24"/>
        </w:rPr>
        <w:t>.</w:t>
      </w:r>
    </w:p>
    <w:p w:rsidR="005C6FB7" w:rsidRPr="005C6FB7" w:rsidRDefault="005C6FB7" w:rsidP="005C6F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FB7" w:rsidRPr="005C6FB7" w:rsidRDefault="005C6FB7" w:rsidP="005C6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FB7">
        <w:rPr>
          <w:rFonts w:ascii="Times New Roman" w:hAnsi="Times New Roman" w:cs="Times New Roman"/>
          <w:sz w:val="24"/>
          <w:szCs w:val="24"/>
        </w:rPr>
        <w:t>Kriterij za odabir ponude može biti najniža cijena ili ekonomski najpovoljnija ponuda.</w:t>
      </w:r>
    </w:p>
    <w:p w:rsidR="005C6FB7" w:rsidRPr="005C6FB7" w:rsidRDefault="005C6FB7" w:rsidP="005C6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FB7" w:rsidRPr="005C6FB7" w:rsidRDefault="005C6FB7" w:rsidP="005C6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FB7">
        <w:rPr>
          <w:rFonts w:ascii="Times New Roman" w:hAnsi="Times New Roman" w:cs="Times New Roman"/>
          <w:sz w:val="24"/>
          <w:szCs w:val="24"/>
        </w:rPr>
        <w:t>Ukoliko se koristi kriterij ekonomski najpovoljnija ponuda, uz kriterij cijene određuje se i drugi kriteriji povezani sa predmetnom nabave primjerice: kvaliteta, tehničke prednosti, estetske i funkcionalne značajke, ekološke značajke, operativni troškovi, kvalifikacije i iskustvo osoblja, rok isporuke ili rok izvršenja, jamstveni rok i dr.</w:t>
      </w:r>
    </w:p>
    <w:p w:rsidR="005C6FB7" w:rsidRDefault="005C6FB7" w:rsidP="005C6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FB7" w:rsidRDefault="005C6FB7" w:rsidP="00D34B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IX.</w:t>
      </w:r>
    </w:p>
    <w:p w:rsidR="005C6FB7" w:rsidRPr="00D34B8B" w:rsidRDefault="005C6FB7" w:rsidP="00D34B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1EE" w:rsidRDefault="005151EE" w:rsidP="00144FA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Ponude se otvaraju prema redoslijedu zaprimanja.</w:t>
      </w:r>
      <w:r w:rsidR="00D34B8B" w:rsidRPr="00D34B8B">
        <w:rPr>
          <w:rFonts w:ascii="Times New Roman" w:hAnsi="Times New Roman" w:cs="Times New Roman"/>
          <w:sz w:val="24"/>
          <w:szCs w:val="24"/>
        </w:rPr>
        <w:t xml:space="preserve"> </w:t>
      </w:r>
      <w:r w:rsidR="00D34B8B" w:rsidRPr="00523F76">
        <w:rPr>
          <w:rFonts w:ascii="Times New Roman" w:hAnsi="Times New Roman" w:cs="Times New Roman"/>
          <w:sz w:val="24"/>
          <w:szCs w:val="24"/>
        </w:rPr>
        <w:t>Kada je dostavljena izmjena i/ili dopuna ponude, prvo se otvara izmjena i/ili dopuna ponude te potom osnovna ponuda.</w:t>
      </w:r>
      <w:r>
        <w:rPr>
          <w:rFonts w:ascii="Times New Roman" w:hAnsi="Times New Roman" w:cs="Times New Roman"/>
          <w:bCs/>
          <w:sz w:val="24"/>
          <w:szCs w:val="24"/>
        </w:rPr>
        <w:t xml:space="preserve"> Otvaranje ponuda nije javno.</w:t>
      </w:r>
    </w:p>
    <w:p w:rsidR="00A8372A" w:rsidRPr="00523F76" w:rsidRDefault="00A8372A" w:rsidP="00144F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F76">
        <w:rPr>
          <w:rFonts w:ascii="Times New Roman" w:hAnsi="Times New Roman" w:cs="Times New Roman"/>
          <w:sz w:val="24"/>
          <w:szCs w:val="24"/>
        </w:rPr>
        <w:t>Postupak pregleda i ocjene ponuda obavljaju ovlašteni predstavnici naručitelja, te ako je potrebno neovisne stručne osobe.</w:t>
      </w:r>
    </w:p>
    <w:p w:rsidR="00172D70" w:rsidRDefault="00D36C31" w:rsidP="00144FA4">
      <w:pPr>
        <w:spacing w:after="0"/>
        <w:ind w:firstLine="708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Ovlašteni predstavnici naručitelja</w:t>
      </w:r>
      <w:r w:rsidR="00946340">
        <w:rPr>
          <w:rFonts w:ascii="Times New Roman" w:hAnsi="Times New Roman" w:cs="Times New Roman"/>
          <w:sz w:val="24"/>
          <w:szCs w:val="24"/>
        </w:rPr>
        <w:t xml:space="preserve"> sastavlja</w:t>
      </w:r>
      <w:r>
        <w:rPr>
          <w:rFonts w:ascii="Times New Roman" w:hAnsi="Times New Roman" w:cs="Times New Roman"/>
          <w:sz w:val="24"/>
          <w:szCs w:val="24"/>
        </w:rPr>
        <w:t>ju</w:t>
      </w:r>
      <w:r w:rsidR="009463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946340">
        <w:rPr>
          <w:rFonts w:ascii="Times New Roman" w:hAnsi="Times New Roman" w:cs="Times New Roman"/>
          <w:sz w:val="24"/>
          <w:szCs w:val="24"/>
        </w:rPr>
        <w:t>apisnik o otvaranju, pregledu i ocjeni ponuda</w:t>
      </w:r>
      <w:r w:rsidR="003D5A14">
        <w:rPr>
          <w:rFonts w:ascii="Times New Roman" w:hAnsi="Times New Roman" w:cs="Times New Roman"/>
          <w:sz w:val="24"/>
          <w:szCs w:val="24"/>
        </w:rPr>
        <w:t xml:space="preserve">, </w:t>
      </w:r>
      <w:r w:rsidR="003D5A14" w:rsidRPr="003D5A14">
        <w:rPr>
          <w:rFonts w:ascii="Times New Roman" w:hAnsi="Times New Roman" w:cs="Times New Roman"/>
          <w:sz w:val="24"/>
          <w:szCs w:val="24"/>
        </w:rPr>
        <w:t xml:space="preserve">te </w:t>
      </w:r>
      <w:r w:rsidR="00A36960" w:rsidRPr="003D5A14">
        <w:rPr>
          <w:rFonts w:ascii="Times New Roman" w:hAnsi="Times New Roman" w:cs="Times New Roman"/>
          <w:sz w:val="24"/>
          <w:szCs w:val="24"/>
        </w:rPr>
        <w:t xml:space="preserve"> </w:t>
      </w:r>
      <w:r w:rsidR="00172D70" w:rsidRPr="003D5A14">
        <w:rPr>
          <w:rFonts w:ascii="Times New Roman" w:hAnsi="Times New Roman" w:cs="Times New Roman"/>
          <w:sz w:val="24"/>
          <w:szCs w:val="24"/>
          <w:lang w:eastAsia="en-US"/>
        </w:rPr>
        <w:t>prijedlog</w:t>
      </w:r>
      <w:r w:rsidR="003D5A14">
        <w:rPr>
          <w:rFonts w:ascii="Times New Roman" w:hAnsi="Times New Roman" w:cs="Times New Roman"/>
          <w:sz w:val="24"/>
          <w:szCs w:val="24"/>
          <w:lang w:eastAsia="en-US"/>
        </w:rPr>
        <w:t xml:space="preserve"> Odluke koju potpisuje odgovorna</w:t>
      </w:r>
      <w:r w:rsidR="00172D70" w:rsidRPr="003D5A14">
        <w:rPr>
          <w:rFonts w:ascii="Times New Roman" w:hAnsi="Times New Roman" w:cs="Times New Roman"/>
          <w:sz w:val="24"/>
          <w:szCs w:val="24"/>
          <w:lang w:eastAsia="en-US"/>
        </w:rPr>
        <w:t xml:space="preserve"> osoba naručitelja.</w:t>
      </w:r>
    </w:p>
    <w:p w:rsidR="00172D70" w:rsidRPr="00523F76" w:rsidRDefault="00172D70" w:rsidP="00144F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F76">
        <w:rPr>
          <w:rFonts w:ascii="Times New Roman" w:hAnsi="Times New Roman" w:cs="Times New Roman"/>
          <w:sz w:val="24"/>
          <w:szCs w:val="24"/>
        </w:rPr>
        <w:lastRenderedPageBreak/>
        <w:t>Obavijest o odabiru najpovoljnije ponude dostavlja se svakom ponuditelju na dokaziv način (dostavnica, povratnica, izvješće o uspješnom slanju telefaksom, potvrda e-mailom, objavom na internetskim stranicama naručitelja).</w:t>
      </w:r>
    </w:p>
    <w:p w:rsidR="00A8372A" w:rsidRDefault="00A8372A" w:rsidP="00D34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4B8B" w:rsidRPr="006F1EA8" w:rsidRDefault="006F1EA8" w:rsidP="00D34B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6FB7">
        <w:rPr>
          <w:rFonts w:ascii="Times New Roman" w:hAnsi="Times New Roman" w:cs="Times New Roman"/>
          <w:b/>
          <w:sz w:val="24"/>
          <w:szCs w:val="24"/>
        </w:rPr>
        <w:t>X</w:t>
      </w:r>
      <w:r w:rsidRPr="006F1EA8">
        <w:rPr>
          <w:rFonts w:ascii="Times New Roman" w:hAnsi="Times New Roman" w:cs="Times New Roman"/>
          <w:b/>
          <w:sz w:val="24"/>
          <w:szCs w:val="24"/>
        </w:rPr>
        <w:t>.</w:t>
      </w:r>
    </w:p>
    <w:p w:rsidR="00D34B8B" w:rsidRDefault="00D34B8B" w:rsidP="00144F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provedenoj nabavi</w:t>
      </w:r>
      <w:r w:rsidR="00172D70">
        <w:rPr>
          <w:rFonts w:ascii="Times New Roman" w:hAnsi="Times New Roman" w:cs="Times New Roman"/>
          <w:sz w:val="24"/>
          <w:szCs w:val="24"/>
        </w:rPr>
        <w:t xml:space="preserve"> </w:t>
      </w:r>
      <w:r w:rsidR="00A36960">
        <w:rPr>
          <w:rFonts w:ascii="Times New Roman" w:hAnsi="Times New Roman" w:cs="Times New Roman"/>
          <w:sz w:val="24"/>
          <w:szCs w:val="24"/>
        </w:rPr>
        <w:t>i</w:t>
      </w:r>
      <w:r w:rsidR="003D5A14">
        <w:rPr>
          <w:rFonts w:ascii="Times New Roman" w:hAnsi="Times New Roman" w:cs="Times New Roman"/>
          <w:sz w:val="24"/>
          <w:szCs w:val="24"/>
        </w:rPr>
        <w:t xml:space="preserve">zrađuje </w:t>
      </w:r>
      <w:r w:rsidR="005C0412">
        <w:rPr>
          <w:rFonts w:ascii="Times New Roman" w:hAnsi="Times New Roman" w:cs="Times New Roman"/>
          <w:sz w:val="24"/>
          <w:szCs w:val="24"/>
        </w:rPr>
        <w:t xml:space="preserve">se </w:t>
      </w:r>
      <w:r w:rsidR="003D5A14">
        <w:rPr>
          <w:rFonts w:ascii="Times New Roman" w:hAnsi="Times New Roman" w:cs="Times New Roman"/>
          <w:sz w:val="24"/>
          <w:szCs w:val="24"/>
        </w:rPr>
        <w:t>narudžbenic</w:t>
      </w:r>
      <w:r w:rsidR="005C0412">
        <w:rPr>
          <w:rFonts w:ascii="Times New Roman" w:hAnsi="Times New Roman" w:cs="Times New Roman"/>
          <w:sz w:val="24"/>
          <w:szCs w:val="24"/>
        </w:rPr>
        <w:t>a</w:t>
      </w:r>
      <w:r w:rsidR="003D5A14">
        <w:rPr>
          <w:rFonts w:ascii="Times New Roman" w:hAnsi="Times New Roman" w:cs="Times New Roman"/>
          <w:sz w:val="24"/>
          <w:szCs w:val="24"/>
        </w:rPr>
        <w:t xml:space="preserve"> ili ugovor, a koje potpisuje odgovorna</w:t>
      </w:r>
      <w:r w:rsidR="00A36960">
        <w:rPr>
          <w:rFonts w:ascii="Times New Roman" w:hAnsi="Times New Roman" w:cs="Times New Roman"/>
          <w:sz w:val="24"/>
          <w:szCs w:val="24"/>
        </w:rPr>
        <w:t xml:space="preserve"> osoba naručitelja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6960" w:rsidRDefault="00A36960" w:rsidP="00144F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potpisa 1 (jedan) primjerak narudžbenice/ugovora dostavlja se odabranom ponuditelju</w:t>
      </w:r>
      <w:r w:rsidR="005C0412">
        <w:rPr>
          <w:rFonts w:ascii="Times New Roman" w:hAnsi="Times New Roman" w:cs="Times New Roman"/>
          <w:sz w:val="24"/>
          <w:szCs w:val="24"/>
        </w:rPr>
        <w:t>, a</w:t>
      </w:r>
      <w:r>
        <w:rPr>
          <w:rFonts w:ascii="Times New Roman" w:hAnsi="Times New Roman" w:cs="Times New Roman"/>
          <w:sz w:val="24"/>
          <w:szCs w:val="24"/>
        </w:rPr>
        <w:t xml:space="preserve"> 1 (jedan) primjerak </w:t>
      </w:r>
      <w:r w:rsidR="005C0412">
        <w:rPr>
          <w:rFonts w:ascii="Times New Roman" w:hAnsi="Times New Roman" w:cs="Times New Roman"/>
          <w:sz w:val="24"/>
          <w:szCs w:val="24"/>
        </w:rPr>
        <w:t>računovodstvu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7F2D" w:rsidRDefault="005C6FB7" w:rsidP="00144F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Izvršenje narudžbenice/ugovora</w:t>
      </w:r>
      <w:r w:rsidR="00CE7F2D">
        <w:rPr>
          <w:rFonts w:ascii="Times New Roman" w:hAnsi="Times New Roman" w:cs="Times New Roman"/>
          <w:sz w:val="24"/>
          <w:szCs w:val="24"/>
        </w:rPr>
        <w:t xml:space="preserve"> dužna je pratiti osoba koja je inicirala i/ili podnijela zahtjev za nabavu. </w:t>
      </w:r>
    </w:p>
    <w:p w:rsidR="00A8372A" w:rsidRPr="00523F76" w:rsidRDefault="00A837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372A" w:rsidRDefault="005C6FB7" w:rsidP="005C6FB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Završne odredbe</w:t>
      </w:r>
    </w:p>
    <w:p w:rsidR="00144FA4" w:rsidRPr="00523F76" w:rsidRDefault="00144FA4" w:rsidP="00144FA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8372A" w:rsidRDefault="00F01191" w:rsidP="007730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</w:t>
      </w:r>
      <w:r w:rsidR="0077305E">
        <w:rPr>
          <w:rFonts w:ascii="Times New Roman" w:hAnsi="Times New Roman" w:cs="Times New Roman"/>
          <w:b/>
          <w:sz w:val="24"/>
          <w:szCs w:val="24"/>
        </w:rPr>
        <w:t>.</w:t>
      </w:r>
    </w:p>
    <w:p w:rsidR="00F01191" w:rsidRDefault="00F01191" w:rsidP="007730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191" w:rsidRDefault="00F01191" w:rsidP="00F011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191">
        <w:rPr>
          <w:rFonts w:ascii="Times New Roman" w:hAnsi="Times New Roman" w:cs="Times New Roman"/>
          <w:sz w:val="24"/>
          <w:szCs w:val="24"/>
        </w:rPr>
        <w:t xml:space="preserve">Stupanjem na snagu ove Upute prestaje važiti </w:t>
      </w:r>
      <w:r w:rsidR="00443757">
        <w:rPr>
          <w:rFonts w:ascii="Times New Roman" w:hAnsi="Times New Roman" w:cs="Times New Roman"/>
          <w:sz w:val="24"/>
          <w:szCs w:val="24"/>
        </w:rPr>
        <w:t xml:space="preserve">Odluka o provedbi postupka nabave roba, radova i usluga bagatelne </w:t>
      </w:r>
      <w:r w:rsidR="00443757" w:rsidRPr="00443757">
        <w:rPr>
          <w:rFonts w:ascii="Times New Roman" w:hAnsi="Times New Roman" w:cs="Times New Roman"/>
          <w:sz w:val="24"/>
          <w:szCs w:val="24"/>
        </w:rPr>
        <w:t>vrijednosti</w:t>
      </w:r>
      <w:r w:rsidR="00443757">
        <w:rPr>
          <w:rFonts w:ascii="Times New Roman" w:hAnsi="Times New Roman" w:cs="Times New Roman"/>
          <w:sz w:val="24"/>
          <w:szCs w:val="24"/>
        </w:rPr>
        <w:t xml:space="preserve"> (Klasa:003-06-14-01/3, 2133-31-14-01 od 24.lipnja</w:t>
      </w:r>
      <w:r w:rsidRPr="00443757">
        <w:rPr>
          <w:rFonts w:ascii="Times New Roman" w:hAnsi="Times New Roman" w:cs="Times New Roman"/>
          <w:sz w:val="24"/>
          <w:szCs w:val="24"/>
        </w:rPr>
        <w:t xml:space="preserve"> 2014. godine)</w:t>
      </w:r>
    </w:p>
    <w:p w:rsidR="00443757" w:rsidRPr="00443757" w:rsidRDefault="00443757" w:rsidP="00F011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1191" w:rsidRPr="0077305E" w:rsidRDefault="00F01191" w:rsidP="007730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XII.</w:t>
      </w:r>
    </w:p>
    <w:p w:rsidR="00A8372A" w:rsidRDefault="00F011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01191">
        <w:rPr>
          <w:rFonts w:ascii="Times New Roman" w:hAnsi="Times New Roman" w:cs="Times New Roman"/>
          <w:sz w:val="24"/>
          <w:szCs w:val="24"/>
        </w:rPr>
        <w:t>Ova Uputa stupa na snagu danom donošenja, a objaviti će se na internetski</w:t>
      </w:r>
      <w:r>
        <w:rPr>
          <w:rFonts w:ascii="Times New Roman" w:hAnsi="Times New Roman" w:cs="Times New Roman"/>
          <w:sz w:val="24"/>
          <w:szCs w:val="24"/>
        </w:rPr>
        <w:t>m stranicama škole.</w:t>
      </w:r>
    </w:p>
    <w:p w:rsidR="00144FA4" w:rsidRPr="00523F76" w:rsidRDefault="00144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56DA" w:rsidRDefault="008656DA" w:rsidP="001015C5">
      <w:pPr>
        <w:suppressAutoHyphens w:val="0"/>
        <w:spacing w:line="240" w:lineRule="auto"/>
        <w:ind w:left="5664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656DA" w:rsidRDefault="008656DA" w:rsidP="001015C5">
      <w:pPr>
        <w:suppressAutoHyphens w:val="0"/>
        <w:spacing w:line="240" w:lineRule="auto"/>
        <w:ind w:left="5664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656DA" w:rsidRDefault="00443757" w:rsidP="008656DA">
      <w:pPr>
        <w:suppressAutoHyphens w:val="0"/>
        <w:spacing w:line="240" w:lineRule="auto"/>
        <w:ind w:left="5664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</w:t>
      </w:r>
      <w:r w:rsidR="001015C5">
        <w:rPr>
          <w:rFonts w:ascii="Times New Roman" w:hAnsi="Times New Roman" w:cs="Times New Roman"/>
          <w:sz w:val="24"/>
          <w:szCs w:val="24"/>
          <w:lang w:eastAsia="en-US"/>
        </w:rPr>
        <w:t>Predsjedni</w:t>
      </w:r>
      <w:r w:rsidR="008656DA">
        <w:rPr>
          <w:rFonts w:ascii="Times New Roman" w:hAnsi="Times New Roman" w:cs="Times New Roman"/>
          <w:sz w:val="24"/>
          <w:szCs w:val="24"/>
          <w:lang w:eastAsia="en-US"/>
        </w:rPr>
        <w:t>ca</w:t>
      </w:r>
      <w:r w:rsidR="001015C5">
        <w:rPr>
          <w:rFonts w:ascii="Times New Roman" w:hAnsi="Times New Roman" w:cs="Times New Roman"/>
          <w:sz w:val="24"/>
          <w:szCs w:val="24"/>
          <w:lang w:eastAsia="en-US"/>
        </w:rPr>
        <w:t xml:space="preserve"> Školskog odbora</w:t>
      </w:r>
    </w:p>
    <w:p w:rsidR="008656DA" w:rsidRDefault="008656DA" w:rsidP="008656DA">
      <w:pPr>
        <w:suppressAutoHyphens w:val="0"/>
        <w:spacing w:line="240" w:lineRule="auto"/>
        <w:ind w:left="5664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43757" w:rsidRDefault="001015C5" w:rsidP="008656DA">
      <w:pPr>
        <w:pStyle w:val="Bezproreda"/>
        <w:jc w:val="right"/>
        <w:rPr>
          <w:lang w:eastAsia="en-US"/>
        </w:rPr>
      </w:pPr>
      <w:r>
        <w:rPr>
          <w:lang w:eastAsia="en-US"/>
        </w:rPr>
        <w:t xml:space="preserve"> </w:t>
      </w:r>
      <w:r w:rsidR="00950D8C">
        <w:rPr>
          <w:lang w:eastAsia="en-US"/>
        </w:rPr>
        <w:t>________________________</w:t>
      </w:r>
      <w:r w:rsidR="008656DA">
        <w:rPr>
          <w:lang w:eastAsia="en-US"/>
        </w:rPr>
        <w:t>_</w:t>
      </w:r>
    </w:p>
    <w:p w:rsidR="008656DA" w:rsidRPr="00443757" w:rsidRDefault="00443757" w:rsidP="00443757">
      <w:pPr>
        <w:pStyle w:val="Bezproreda"/>
        <w:jc w:val="center"/>
        <w:rPr>
          <w:rFonts w:ascii="Times New Roman" w:hAnsi="Times New Roman" w:cs="Times New Roman"/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</w:t>
      </w:r>
      <w:r w:rsidRPr="00443757">
        <w:rPr>
          <w:rFonts w:ascii="Times New Roman" w:hAnsi="Times New Roman" w:cs="Times New Roman"/>
          <w:lang w:eastAsia="en-US"/>
        </w:rPr>
        <w:t xml:space="preserve">       </w:t>
      </w:r>
      <w:r w:rsidR="008656DA" w:rsidRPr="00443757">
        <w:rPr>
          <w:rFonts w:ascii="Times New Roman" w:hAnsi="Times New Roman" w:cs="Times New Roman"/>
          <w:lang w:eastAsia="en-US"/>
        </w:rPr>
        <w:t>Gordana Krstulić</w:t>
      </w:r>
      <w:r>
        <w:rPr>
          <w:rFonts w:ascii="Times New Roman" w:hAnsi="Times New Roman" w:cs="Times New Roman"/>
          <w:lang w:eastAsia="en-US"/>
        </w:rPr>
        <w:t>,dipl.uč.</w:t>
      </w:r>
    </w:p>
    <w:p w:rsidR="008656DA" w:rsidRDefault="008656DA" w:rsidP="00950D8C">
      <w:pPr>
        <w:suppressAutoHyphens w:val="0"/>
        <w:spacing w:line="240" w:lineRule="auto"/>
        <w:ind w:left="4956" w:firstLine="708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D4A12" w:rsidRPr="002909F9" w:rsidRDefault="005C0412" w:rsidP="005C0412">
      <w:pPr>
        <w:suppressAutoHyphens w:val="0"/>
        <w:spacing w:line="240" w:lineRule="auto"/>
        <w:ind w:left="4956"/>
        <w:rPr>
          <w:rFonts w:ascii="Times New Roman" w:hAnsi="Times New Roman" w:cs="Times New Roman"/>
          <w:sz w:val="24"/>
          <w:szCs w:val="24"/>
          <w:lang w:eastAsia="en-US"/>
        </w:rPr>
      </w:pPr>
      <w:r w:rsidRPr="002909F9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</w:t>
      </w:r>
      <w:r w:rsidR="002909F9" w:rsidRPr="002909F9">
        <w:rPr>
          <w:rFonts w:ascii="Times New Roman" w:hAnsi="Times New Roman" w:cs="Times New Roman"/>
          <w:sz w:val="24"/>
          <w:szCs w:val="24"/>
          <w:lang w:eastAsia="en-US"/>
        </w:rPr>
        <w:t xml:space="preserve">          </w:t>
      </w:r>
      <w:r w:rsidR="00CD4A12" w:rsidRPr="002909F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CD4A12" w:rsidRPr="00CD4A12" w:rsidRDefault="00CD4A12" w:rsidP="00CD4A12">
      <w:pPr>
        <w:suppressAutoHyphens w:val="0"/>
        <w:spacing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D4A12" w:rsidRPr="00CD4A12" w:rsidRDefault="00CD4A12" w:rsidP="00CD4A12">
      <w:pPr>
        <w:suppressAutoHyphens w:val="0"/>
        <w:spacing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D4A1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</w:t>
      </w:r>
      <w:r w:rsidRPr="00CD4A12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CD4A12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CD4A12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CD4A12">
        <w:rPr>
          <w:rFonts w:ascii="Times New Roman" w:hAnsi="Times New Roman" w:cs="Times New Roman"/>
          <w:b/>
          <w:sz w:val="24"/>
          <w:szCs w:val="24"/>
          <w:lang w:eastAsia="en-US"/>
        </w:rPr>
        <w:tab/>
        <w:t xml:space="preserve">    </w:t>
      </w:r>
    </w:p>
    <w:sectPr w:rsidR="00CD4A12" w:rsidRPr="00CD4A12">
      <w:pgSz w:w="11906" w:h="16838"/>
      <w:pgMar w:top="1417" w:right="1417" w:bottom="1417" w:left="1417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F62" w:rsidRDefault="00D53F62">
      <w:pPr>
        <w:spacing w:after="0" w:line="240" w:lineRule="auto"/>
      </w:pPr>
      <w:r>
        <w:separator/>
      </w:r>
    </w:p>
  </w:endnote>
  <w:endnote w:type="continuationSeparator" w:id="0">
    <w:p w:rsidR="00D53F62" w:rsidRDefault="00D53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F62" w:rsidRDefault="00D53F62">
      <w:pPr>
        <w:spacing w:after="0" w:line="240" w:lineRule="auto"/>
      </w:pPr>
      <w:r>
        <w:separator/>
      </w:r>
    </w:p>
  </w:footnote>
  <w:footnote w:type="continuationSeparator" w:id="0">
    <w:p w:rsidR="00D53F62" w:rsidRDefault="00D53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2B81D79"/>
    <w:multiLevelType w:val="hybridMultilevel"/>
    <w:tmpl w:val="BD76F462"/>
    <w:lvl w:ilvl="0" w:tplc="D5E2D4A8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68317BC"/>
    <w:multiLevelType w:val="hybridMultilevel"/>
    <w:tmpl w:val="65DE4E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D4A31"/>
    <w:multiLevelType w:val="hybridMultilevel"/>
    <w:tmpl w:val="1E9EDD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E7A41"/>
    <w:multiLevelType w:val="hybridMultilevel"/>
    <w:tmpl w:val="5F4C7680"/>
    <w:lvl w:ilvl="0" w:tplc="3C4480FA">
      <w:start w:val="5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76"/>
    <w:rsid w:val="000208C0"/>
    <w:rsid w:val="001015C5"/>
    <w:rsid w:val="00144FA4"/>
    <w:rsid w:val="00157C33"/>
    <w:rsid w:val="00172D70"/>
    <w:rsid w:val="001B6D97"/>
    <w:rsid w:val="001F38F8"/>
    <w:rsid w:val="001F6A47"/>
    <w:rsid w:val="002172C1"/>
    <w:rsid w:val="002238F0"/>
    <w:rsid w:val="002436C1"/>
    <w:rsid w:val="0024644D"/>
    <w:rsid w:val="0027358A"/>
    <w:rsid w:val="00275C71"/>
    <w:rsid w:val="002909F9"/>
    <w:rsid w:val="002B20E1"/>
    <w:rsid w:val="002B3D09"/>
    <w:rsid w:val="00320ACD"/>
    <w:rsid w:val="003344DC"/>
    <w:rsid w:val="00366767"/>
    <w:rsid w:val="00386FA9"/>
    <w:rsid w:val="003D5A14"/>
    <w:rsid w:val="003E36F5"/>
    <w:rsid w:val="004217DF"/>
    <w:rsid w:val="00443757"/>
    <w:rsid w:val="004C0AC3"/>
    <w:rsid w:val="004C5361"/>
    <w:rsid w:val="004D3488"/>
    <w:rsid w:val="005151EE"/>
    <w:rsid w:val="00515E90"/>
    <w:rsid w:val="00517461"/>
    <w:rsid w:val="00521219"/>
    <w:rsid w:val="00523F76"/>
    <w:rsid w:val="005578AF"/>
    <w:rsid w:val="0058672E"/>
    <w:rsid w:val="005A1B7D"/>
    <w:rsid w:val="005C0412"/>
    <w:rsid w:val="005C6FB7"/>
    <w:rsid w:val="0064267A"/>
    <w:rsid w:val="006C3F99"/>
    <w:rsid w:val="006F1EA8"/>
    <w:rsid w:val="007406A0"/>
    <w:rsid w:val="0077305E"/>
    <w:rsid w:val="00796FDC"/>
    <w:rsid w:val="007C75E7"/>
    <w:rsid w:val="007D339F"/>
    <w:rsid w:val="00816246"/>
    <w:rsid w:val="008656DA"/>
    <w:rsid w:val="00881ED1"/>
    <w:rsid w:val="00893384"/>
    <w:rsid w:val="0093570C"/>
    <w:rsid w:val="00946340"/>
    <w:rsid w:val="00950D8C"/>
    <w:rsid w:val="00990BA3"/>
    <w:rsid w:val="00995FFF"/>
    <w:rsid w:val="009D4E6C"/>
    <w:rsid w:val="00A36960"/>
    <w:rsid w:val="00A37664"/>
    <w:rsid w:val="00A8372A"/>
    <w:rsid w:val="00AC17D4"/>
    <w:rsid w:val="00AF1695"/>
    <w:rsid w:val="00B26D4B"/>
    <w:rsid w:val="00BB7502"/>
    <w:rsid w:val="00C42AD9"/>
    <w:rsid w:val="00C54643"/>
    <w:rsid w:val="00CC433D"/>
    <w:rsid w:val="00CD4A12"/>
    <w:rsid w:val="00CE7F2D"/>
    <w:rsid w:val="00D1629F"/>
    <w:rsid w:val="00D20EFF"/>
    <w:rsid w:val="00D34B8B"/>
    <w:rsid w:val="00D36C31"/>
    <w:rsid w:val="00D53F62"/>
    <w:rsid w:val="00D60D07"/>
    <w:rsid w:val="00DD49B8"/>
    <w:rsid w:val="00E03EDC"/>
    <w:rsid w:val="00E36DB2"/>
    <w:rsid w:val="00E54FC5"/>
    <w:rsid w:val="00E574CD"/>
    <w:rsid w:val="00EA4C1A"/>
    <w:rsid w:val="00EA7246"/>
    <w:rsid w:val="00F01191"/>
    <w:rsid w:val="00F235EC"/>
    <w:rsid w:val="00FA0881"/>
    <w:rsid w:val="00FA5813"/>
    <w:rsid w:val="00FB4DE2"/>
    <w:rsid w:val="00FC1EAF"/>
    <w:rsid w:val="00FC411E"/>
    <w:rsid w:val="00FC4794"/>
    <w:rsid w:val="00FC4CDB"/>
    <w:rsid w:val="00F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7FF491"/>
  <w15:chartTrackingRefBased/>
  <w15:docId w15:val="{2919D042-452F-41D1-B813-A41FDA01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Times New Roman" w:eastAsia="Calibri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Zadanifontodlomka1">
    <w:name w:val="Zadani font odlomka1"/>
  </w:style>
  <w:style w:type="character" w:customStyle="1" w:styleId="ZaglavljeChar">
    <w:name w:val="Zaglavlje Char"/>
    <w:basedOn w:val="Zadanifontodlomka1"/>
  </w:style>
  <w:style w:type="character" w:customStyle="1" w:styleId="PodnojeChar">
    <w:name w:val="Podnožje Char"/>
    <w:basedOn w:val="Zadanifontodlomka1"/>
  </w:style>
  <w:style w:type="character" w:customStyle="1" w:styleId="TekstbaloniaChar">
    <w:name w:val="Tekst balončića Char"/>
    <w:rPr>
      <w:rFonts w:ascii="Tahoma" w:hAnsi="Tahoma" w:cs="Tahoma"/>
      <w:sz w:val="16"/>
      <w:szCs w:val="16"/>
    </w:rPr>
  </w:style>
  <w:style w:type="character" w:customStyle="1" w:styleId="Znakovipodnoja">
    <w:name w:val="Znakovi podnožja"/>
  </w:style>
  <w:style w:type="character" w:styleId="Referencafusnote">
    <w:name w:val="footnote reference"/>
    <w:rPr>
      <w:vertAlign w:val="superscript"/>
    </w:rPr>
  </w:style>
  <w:style w:type="character" w:styleId="Referencakrajnjebiljeke">
    <w:name w:val="endnote reference"/>
    <w:rPr>
      <w:vertAlign w:val="superscript"/>
    </w:rPr>
  </w:style>
  <w:style w:type="character" w:customStyle="1" w:styleId="Znakovikrajnjezabiljeke">
    <w:name w:val="Znakovi krajnje zabilješke"/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character" w:customStyle="1" w:styleId="Simbolinumeriranja">
    <w:name w:val="Simboli numeriranja"/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Mang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styleId="Odlomakpopisa">
    <w:name w:val="List Paragraph"/>
    <w:basedOn w:val="Normal"/>
    <w:qFormat/>
    <w:pPr>
      <w:ind w:left="720"/>
    </w:pPr>
  </w:style>
  <w:style w:type="paragraph" w:styleId="Zaglavlje">
    <w:name w:val="header"/>
    <w:basedOn w:val="Normal"/>
    <w:pPr>
      <w:spacing w:after="0" w:line="240" w:lineRule="auto"/>
    </w:pPr>
  </w:style>
  <w:style w:type="paragraph" w:styleId="Podnoje">
    <w:name w:val="footer"/>
    <w:basedOn w:val="Normal"/>
    <w:pPr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paragraph" w:styleId="Bezproreda">
    <w:name w:val="No Spacing"/>
    <w:uiPriority w:val="1"/>
    <w:qFormat/>
    <w:rsid w:val="00D60D07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EB3CC-558C-41E3-90B6-E2E9E81BF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1062</Words>
  <Characters>6056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Karlovačka županija</Company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Sila</dc:creator>
  <cp:keywords/>
  <cp:lastModifiedBy>OSVNDR2021-1</cp:lastModifiedBy>
  <cp:revision>4</cp:revision>
  <cp:lastPrinted>2014-05-12T10:37:00Z</cp:lastPrinted>
  <dcterms:created xsi:type="dcterms:W3CDTF">2022-01-24T12:49:00Z</dcterms:created>
  <dcterms:modified xsi:type="dcterms:W3CDTF">2022-01-24T12:50:00Z</dcterms:modified>
</cp:coreProperties>
</file>